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83" w:rsidRPr="007D0886" w:rsidRDefault="00515A1A" w:rsidP="000C4270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7D0886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0C4270" w:rsidRPr="007D0886">
        <w:rPr>
          <w:rFonts w:ascii="Traditional Arabic" w:hAnsi="Traditional Arabic" w:cs="Traditional Arabic"/>
          <w:sz w:val="36"/>
          <w:szCs w:val="36"/>
          <w:rtl/>
        </w:rPr>
        <w:t xml:space="preserve"> - إني لم أبعث لعانا</w:t>
      </w:r>
    </w:p>
    <w:p w:rsidR="009E6683" w:rsidRPr="007D0886" w:rsidRDefault="00515A1A">
      <w:pPr>
        <w:bidi/>
        <w:rPr>
          <w:rFonts w:ascii="Traditional Arabic" w:hAnsi="Traditional Arabic" w:cs="Traditional Arabic"/>
          <w:sz w:val="36"/>
          <w:szCs w:val="36"/>
        </w:rPr>
      </w:pPr>
      <w:r w:rsidRPr="007D0886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9E6683" w:rsidRPr="007D0886" w:rsidRDefault="00515A1A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7D0886">
        <w:rPr>
          <w:rFonts w:ascii="Traditional Arabic" w:hAnsi="Traditional Arabic" w:cs="Traditional Arabic"/>
          <w:sz w:val="36"/>
          <w:szCs w:val="36"/>
          <w:rtl/>
        </w:rPr>
        <w:t>إني لم أبعث لعانا وإنما بعثت رحمة</w:t>
      </w:r>
    </w:p>
    <w:p w:rsidR="009E6683" w:rsidRPr="007D0886" w:rsidRDefault="00515A1A" w:rsidP="000C4270">
      <w:pPr>
        <w:bidi/>
        <w:rPr>
          <w:rFonts w:ascii="Traditional Arabic" w:hAnsi="Traditional Arabic" w:cs="Traditional Arabic"/>
          <w:sz w:val="36"/>
          <w:szCs w:val="36"/>
        </w:rPr>
      </w:pPr>
      <w:r w:rsidRPr="007D0886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E6683" w:rsidRPr="007D088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E6683"/>
    <w:rsid w:val="000C4270"/>
    <w:rsid w:val="00515A1A"/>
    <w:rsid w:val="007D0886"/>
    <w:rsid w:val="009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42DBC-F144-4251-A3B1-DF6B2E1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2015-02-23T17:20:00Z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