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2" w:rsidRPr="001A6E0E" w:rsidRDefault="00F41792" w:rsidP="006800F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A6E0E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6800F2" w:rsidRPr="001A6E0E">
        <w:rPr>
          <w:rFonts w:ascii="Traditional Arabic" w:hAnsi="Traditional Arabic" w:cs="Traditional Arabic"/>
          <w:sz w:val="36"/>
          <w:szCs w:val="36"/>
          <w:rtl/>
        </w:rPr>
        <w:t xml:space="preserve"> - ليس الكذاب الذي يصلح بين الناس</w:t>
      </w:r>
    </w:p>
    <w:p w:rsidR="00051FAA" w:rsidRPr="001A6E0E" w:rsidRDefault="00F41792" w:rsidP="006800F2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51FAA" w:rsidRPr="001A6E0E" w:rsidRDefault="00F41792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t>ليس الكذاب الذي يصلح بين الناس ويقول خيرا وينمي خيرا</w:t>
      </w:r>
    </w:p>
    <w:p w:rsidR="00051FAA" w:rsidRPr="001A6E0E" w:rsidRDefault="00F41792" w:rsidP="006800F2">
      <w:pPr>
        <w:bidi/>
        <w:rPr>
          <w:rFonts w:ascii="Traditional Arabic" w:hAnsi="Traditional Arabic" w:cs="Traditional Arabic"/>
          <w:sz w:val="36"/>
          <w:szCs w:val="36"/>
        </w:rPr>
      </w:pPr>
      <w:r w:rsidRPr="001A6E0E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51FAA" w:rsidRPr="001A6E0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051FAA"/>
    <w:rsid w:val="00051FAA"/>
    <w:rsid w:val="001A6E0E"/>
    <w:rsid w:val="006800F2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AC2C7-40F7-4B0C-AA7A-B59E1327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2015-02-23T17:20:00Z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