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F4" w:rsidRDefault="0031195B" w:rsidP="00E90039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E9003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90039">
        <w:rPr>
          <w:rFonts w:ascii="Traditional Arabic" w:hAnsi="Traditional Arabic" w:cs="Traditional Arabic"/>
          <w:sz w:val="36"/>
          <w:szCs w:val="36"/>
          <w:rtl/>
        </w:rPr>
        <w:t>أد الأمانة إلى من ائتمنك</w:t>
      </w:r>
    </w:p>
    <w:p w:rsidR="008D23F4" w:rsidRDefault="0031195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8D23F4" w:rsidRDefault="0031195B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أد الأمانة إلى من ائتمنك ولا تخن من خانك</w:t>
      </w:r>
    </w:p>
    <w:p w:rsidR="008D23F4" w:rsidRPr="00E90039" w:rsidRDefault="0031195B" w:rsidP="00E9003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</w:t>
      </w:r>
      <w:r w:rsidR="00E9003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داود وصححه الألباني</w:t>
      </w:r>
      <w:bookmarkEnd w:id="0"/>
    </w:p>
    <w:sectPr w:rsidR="008D23F4" w:rsidRPr="00E9003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D23F4"/>
    <w:rsid w:val="0031195B"/>
    <w:rsid w:val="008D23F4"/>
    <w:rsid w:val="00E9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211D"/>
  <w15:docId w15:val="{CA3E6E37-48D7-4DBB-91B4-9A1F9313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2015-02-23T14:00:00Z</dcterms:created>
  <dcterms:modified xsi:type="dcterms:W3CDTF">2017-06-04T10:42:00Z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