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41" w:rsidRDefault="00AB1079" w:rsidP="00946F41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946F4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46F41">
        <w:rPr>
          <w:rFonts w:ascii="Traditional Arabic" w:hAnsi="Traditional Arabic" w:cs="Traditional Arabic"/>
          <w:sz w:val="36"/>
          <w:szCs w:val="36"/>
          <w:rtl/>
        </w:rPr>
        <w:t>ليس منا من لم يرحم</w:t>
      </w:r>
      <w:r w:rsidR="00946F41">
        <w:rPr>
          <w:rFonts w:ascii="Traditional Arabic" w:hAnsi="Traditional Arabic" w:cs="Traditional Arabic" w:hint="cs"/>
          <w:sz w:val="36"/>
          <w:szCs w:val="36"/>
          <w:rtl/>
        </w:rPr>
        <w:t xml:space="preserve"> صغيرنا</w:t>
      </w:r>
    </w:p>
    <w:p w:rsidR="002D5D80" w:rsidRDefault="00AB1079" w:rsidP="00946F4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2D5D80" w:rsidRDefault="00AB107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ليس منا من لم يرحم صغيرنا ولم يوقر كبيرنا </w:t>
      </w:r>
    </w:p>
    <w:p w:rsidR="002D5D80" w:rsidRPr="00946F41" w:rsidRDefault="00AB1079" w:rsidP="00946F4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 ( صحيح الجامع )</w:t>
      </w:r>
      <w:bookmarkEnd w:id="0"/>
    </w:p>
    <w:sectPr w:rsidR="002D5D80" w:rsidRPr="00946F4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D5D80"/>
    <w:rsid w:val="002D5D80"/>
    <w:rsid w:val="00946F41"/>
    <w:rsid w:val="00AB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15D9"/>
  <w15:docId w15:val="{9B25B473-6A16-4878-95F1-CB7283A9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2015-02-23T14:00:00Z</dcterms:created>
  <dcterms:modified xsi:type="dcterms:W3CDTF">2017-06-04T10:45:00Z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