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E21F"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الأنفال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41 - 44</w:t>
      </w:r>
    </w:p>
    <w:p w14:paraId="600089D0"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 إذ أنتم بالعدوة الدنيا وهم بالعدوة القصوى والركب أسفل منكم ولو تواعدتم لاختلفتم في الميعاد ولكن ليقضي الله أمرا كان مفعولا ليهلك من هلك عن بينة ويحيى من حي عن بينة وإن الله لسميع عليم ، إذ يريكهم الله في منامك قليلا ولو أراكهم كثيرا لفشلتم ولتنازعتم في الأمر ولكن الله سلم إنه عليم بذات الصدور ، وإذ يريكموهم إذ التقيتم في أعينكم قليلا ويقللكم في أعينهم ليقضي الله أمرا كان مفعولا وإلى الله ترجع الأمور</w:t>
      </w:r>
    </w:p>
    <w:p w14:paraId="0FB3E681"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الأنفال</w:t>
      </w:r>
      <w:proofErr w:type="gramEnd"/>
      <w:r>
        <w:rPr>
          <w:rFonts w:ascii="Traditional Arabic" w:eastAsiaTheme="minorHAnsi" w:hAnsi="Traditional Arabic" w:cs="Traditional Arabic"/>
          <w:sz w:val="36"/>
          <w:szCs w:val="36"/>
          <w:rtl/>
          <w:lang w:bidi="ar-SA"/>
        </w:rPr>
        <w:t xml:space="preserve"> : 41 - 44 )</w:t>
      </w:r>
    </w:p>
    <w:p w14:paraId="039E9299"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شرح </w:t>
      </w:r>
      <w:proofErr w:type="gramStart"/>
      <w:r>
        <w:rPr>
          <w:rFonts w:ascii="Traditional Arabic" w:eastAsiaTheme="minorHAnsi" w:hAnsi="Traditional Arabic" w:cs="Traditional Arabic"/>
          <w:sz w:val="36"/>
          <w:szCs w:val="36"/>
          <w:rtl/>
          <w:lang w:bidi="ar-SA"/>
        </w:rPr>
        <w:t>الكلمات :</w:t>
      </w:r>
      <w:proofErr w:type="gramEnd"/>
    </w:p>
    <w:p w14:paraId="756A9FBE"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أنما غنمتم من </w:t>
      </w:r>
      <w:proofErr w:type="gramStart"/>
      <w:r>
        <w:rPr>
          <w:rFonts w:ascii="Traditional Arabic" w:eastAsiaTheme="minorHAnsi" w:hAnsi="Traditional Arabic" w:cs="Traditional Arabic"/>
          <w:sz w:val="36"/>
          <w:szCs w:val="36"/>
          <w:rtl/>
          <w:lang w:bidi="ar-SA"/>
        </w:rPr>
        <w:t>شيء :</w:t>
      </w:r>
      <w:proofErr w:type="gramEnd"/>
      <w:r>
        <w:rPr>
          <w:rFonts w:ascii="Traditional Arabic" w:eastAsiaTheme="minorHAnsi" w:hAnsi="Traditional Arabic" w:cs="Traditional Arabic"/>
          <w:sz w:val="36"/>
          <w:szCs w:val="36"/>
          <w:rtl/>
          <w:lang w:bidi="ar-SA"/>
        </w:rPr>
        <w:t xml:space="preserve"> أي ما أخذتموه من مال الكافر قهرا لهم وغلبة قليلا كان أو كثيرا.</w:t>
      </w:r>
    </w:p>
    <w:p w14:paraId="167F23A7"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فأن لله </w:t>
      </w:r>
      <w:proofErr w:type="gramStart"/>
      <w:r>
        <w:rPr>
          <w:rFonts w:ascii="Traditional Arabic" w:eastAsiaTheme="minorHAnsi" w:hAnsi="Traditional Arabic" w:cs="Traditional Arabic"/>
          <w:sz w:val="36"/>
          <w:szCs w:val="36"/>
          <w:rtl/>
          <w:lang w:bidi="ar-SA"/>
        </w:rPr>
        <w:t>خمسه :</w:t>
      </w:r>
      <w:proofErr w:type="gramEnd"/>
      <w:r>
        <w:rPr>
          <w:rFonts w:ascii="Traditional Arabic" w:eastAsiaTheme="minorHAnsi" w:hAnsi="Traditional Arabic" w:cs="Traditional Arabic"/>
          <w:sz w:val="36"/>
          <w:szCs w:val="36"/>
          <w:rtl/>
          <w:lang w:bidi="ar-SA"/>
        </w:rPr>
        <w:t xml:space="preserve"> أي خمس الخمسة أقسام، يكون لله والرسول ومن ذكر بعدهما.</w:t>
      </w:r>
    </w:p>
    <w:p w14:paraId="2687793D"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ولذى </w:t>
      </w:r>
      <w:proofErr w:type="gramStart"/>
      <w:r>
        <w:rPr>
          <w:rFonts w:ascii="Traditional Arabic" w:eastAsiaTheme="minorHAnsi" w:hAnsi="Traditional Arabic" w:cs="Traditional Arabic"/>
          <w:sz w:val="36"/>
          <w:szCs w:val="36"/>
          <w:rtl/>
          <w:lang w:bidi="ar-SA"/>
        </w:rPr>
        <w:t>القربى :</w:t>
      </w:r>
      <w:proofErr w:type="gramEnd"/>
      <w:r>
        <w:rPr>
          <w:rFonts w:ascii="Traditional Arabic" w:eastAsiaTheme="minorHAnsi" w:hAnsi="Traditional Arabic" w:cs="Traditional Arabic"/>
          <w:sz w:val="36"/>
          <w:szCs w:val="36"/>
          <w:rtl/>
          <w:lang w:bidi="ar-SA"/>
        </w:rPr>
        <w:t xml:space="preserve"> هم قرابة الرسول صلى الله عليه وسلم من بني هاشم وبني المطلب.</w:t>
      </w:r>
    </w:p>
    <w:p w14:paraId="3642DC26"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وما أنزلنا على </w:t>
      </w:r>
      <w:proofErr w:type="gramStart"/>
      <w:r>
        <w:rPr>
          <w:rFonts w:ascii="Traditional Arabic" w:eastAsiaTheme="minorHAnsi" w:hAnsi="Traditional Arabic" w:cs="Traditional Arabic"/>
          <w:sz w:val="36"/>
          <w:szCs w:val="36"/>
          <w:rtl/>
          <w:lang w:bidi="ar-SA"/>
        </w:rPr>
        <w:t>عبدنا :</w:t>
      </w:r>
      <w:proofErr w:type="gramEnd"/>
      <w:r>
        <w:rPr>
          <w:rFonts w:ascii="Traditional Arabic" w:eastAsiaTheme="minorHAnsi" w:hAnsi="Traditional Arabic" w:cs="Traditional Arabic"/>
          <w:sz w:val="36"/>
          <w:szCs w:val="36"/>
          <w:rtl/>
          <w:lang w:bidi="ar-SA"/>
        </w:rPr>
        <w:t xml:space="preserve"> أي من الملائكة والآيات.</w:t>
      </w:r>
    </w:p>
    <w:p w14:paraId="3E04601E"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يوم </w:t>
      </w:r>
      <w:proofErr w:type="gramStart"/>
      <w:r>
        <w:rPr>
          <w:rFonts w:ascii="Traditional Arabic" w:eastAsiaTheme="minorHAnsi" w:hAnsi="Traditional Arabic" w:cs="Traditional Arabic"/>
          <w:sz w:val="36"/>
          <w:szCs w:val="36"/>
          <w:rtl/>
          <w:lang w:bidi="ar-SA"/>
        </w:rPr>
        <w:t>الفرقان :</w:t>
      </w:r>
      <w:proofErr w:type="gramEnd"/>
      <w:r>
        <w:rPr>
          <w:rFonts w:ascii="Traditional Arabic" w:eastAsiaTheme="minorHAnsi" w:hAnsi="Traditional Arabic" w:cs="Traditional Arabic"/>
          <w:sz w:val="36"/>
          <w:szCs w:val="36"/>
          <w:rtl/>
          <w:lang w:bidi="ar-SA"/>
        </w:rPr>
        <w:t xml:space="preserve"> أي يوم بدر وهو السابع عشر من رمضان، إذ فرق الله فيه بين الحق والباطل.</w:t>
      </w:r>
    </w:p>
    <w:p w14:paraId="48E82F39"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التقى الجمعان.: جمع المؤمنين وجمع الكافرين ببدر.</w:t>
      </w:r>
    </w:p>
    <w:p w14:paraId="0E686CC2"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بالعدوة </w:t>
      </w:r>
      <w:proofErr w:type="gramStart"/>
      <w:r>
        <w:rPr>
          <w:rFonts w:ascii="Traditional Arabic" w:eastAsiaTheme="minorHAnsi" w:hAnsi="Traditional Arabic" w:cs="Traditional Arabic"/>
          <w:sz w:val="36"/>
          <w:szCs w:val="36"/>
          <w:rtl/>
          <w:lang w:bidi="ar-SA"/>
        </w:rPr>
        <w:t>الدنيا :</w:t>
      </w:r>
      <w:proofErr w:type="gramEnd"/>
      <w:r>
        <w:rPr>
          <w:rFonts w:ascii="Traditional Arabic" w:eastAsiaTheme="minorHAnsi" w:hAnsi="Traditional Arabic" w:cs="Traditional Arabic"/>
          <w:sz w:val="36"/>
          <w:szCs w:val="36"/>
          <w:rtl/>
          <w:lang w:bidi="ar-SA"/>
        </w:rPr>
        <w:t xml:space="preserve"> العدوة حافة الوادي، وجانبه والدنيا أي القريبة إلى المدينة.</w:t>
      </w:r>
    </w:p>
    <w:p w14:paraId="57211A27"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بالعدوة </w:t>
      </w:r>
      <w:proofErr w:type="gramStart"/>
      <w:r>
        <w:rPr>
          <w:rFonts w:ascii="Traditional Arabic" w:eastAsiaTheme="minorHAnsi" w:hAnsi="Traditional Arabic" w:cs="Traditional Arabic"/>
          <w:sz w:val="36"/>
          <w:szCs w:val="36"/>
          <w:rtl/>
          <w:lang w:bidi="ar-SA"/>
        </w:rPr>
        <w:t>القصوى :</w:t>
      </w:r>
      <w:proofErr w:type="gramEnd"/>
      <w:r>
        <w:rPr>
          <w:rFonts w:ascii="Traditional Arabic" w:eastAsiaTheme="minorHAnsi" w:hAnsi="Traditional Arabic" w:cs="Traditional Arabic"/>
          <w:sz w:val="36"/>
          <w:szCs w:val="36"/>
          <w:rtl/>
          <w:lang w:bidi="ar-SA"/>
        </w:rPr>
        <w:t xml:space="preserve"> أي البعيد من المدينة إذ هي حافة الوادي من الجهة الأخرى.</w:t>
      </w:r>
    </w:p>
    <w:p w14:paraId="2BF5358B"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والركب أسفل </w:t>
      </w:r>
      <w:proofErr w:type="gramStart"/>
      <w:r>
        <w:rPr>
          <w:rFonts w:ascii="Traditional Arabic" w:eastAsiaTheme="minorHAnsi" w:hAnsi="Traditional Arabic" w:cs="Traditional Arabic"/>
          <w:sz w:val="36"/>
          <w:szCs w:val="36"/>
          <w:rtl/>
          <w:lang w:bidi="ar-SA"/>
        </w:rPr>
        <w:t>منكم :</w:t>
      </w:r>
      <w:proofErr w:type="gramEnd"/>
      <w:r>
        <w:rPr>
          <w:rFonts w:ascii="Traditional Arabic" w:eastAsiaTheme="minorHAnsi" w:hAnsi="Traditional Arabic" w:cs="Traditional Arabic"/>
          <w:sz w:val="36"/>
          <w:szCs w:val="36"/>
          <w:rtl/>
          <w:lang w:bidi="ar-SA"/>
        </w:rPr>
        <w:t xml:space="preserve"> أي ركب أبى سفيان وهي العير التي خرجوا من أجلها. أسفل منكم مما يلي البحر.</w:t>
      </w:r>
    </w:p>
    <w:p w14:paraId="7913D422"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عن بينة: أي حجة ظاهرة.</w:t>
      </w:r>
    </w:p>
    <w:p w14:paraId="08BE16DD" w14:textId="77777777" w:rsid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لتنازعتم في </w:t>
      </w:r>
      <w:proofErr w:type="gramStart"/>
      <w:r>
        <w:rPr>
          <w:rFonts w:ascii="Traditional Arabic" w:eastAsiaTheme="minorHAnsi" w:hAnsi="Traditional Arabic" w:cs="Traditional Arabic"/>
          <w:sz w:val="36"/>
          <w:szCs w:val="36"/>
          <w:rtl/>
          <w:lang w:bidi="ar-SA"/>
        </w:rPr>
        <w:t>الأمر :أي</w:t>
      </w:r>
      <w:proofErr w:type="gramEnd"/>
      <w:r>
        <w:rPr>
          <w:rFonts w:ascii="Traditional Arabic" w:eastAsiaTheme="minorHAnsi" w:hAnsi="Traditional Arabic" w:cs="Traditional Arabic"/>
          <w:sz w:val="36"/>
          <w:szCs w:val="36"/>
          <w:rtl/>
          <w:lang w:bidi="ar-SA"/>
        </w:rPr>
        <w:t xml:space="preserve"> اختلفتم.</w:t>
      </w:r>
    </w:p>
    <w:p w14:paraId="57268A8F" w14:textId="7558E086" w:rsidR="004903D0" w:rsidRPr="00DE1447" w:rsidRDefault="00DE1447" w:rsidP="00DE144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ويقللكم في </w:t>
      </w:r>
      <w:proofErr w:type="gramStart"/>
      <w:r>
        <w:rPr>
          <w:rFonts w:ascii="Traditional Arabic" w:eastAsiaTheme="minorHAnsi" w:hAnsi="Traditional Arabic" w:cs="Traditional Arabic"/>
          <w:sz w:val="36"/>
          <w:szCs w:val="36"/>
          <w:rtl/>
          <w:lang w:bidi="ar-SA"/>
        </w:rPr>
        <w:t>أعينهم :</w:t>
      </w:r>
      <w:proofErr w:type="gramEnd"/>
      <w:r>
        <w:rPr>
          <w:rFonts w:ascii="Traditional Arabic" w:eastAsiaTheme="minorHAnsi" w:hAnsi="Traditional Arabic" w:cs="Traditional Arabic"/>
          <w:sz w:val="36"/>
          <w:szCs w:val="36"/>
          <w:rtl/>
          <w:lang w:bidi="ar-SA"/>
        </w:rPr>
        <w:t xml:space="preserve"> هذا قبل الالتحام أما بعد فقد رأوهم مثليهم حتى تتم الهزيمة لهم.</w:t>
      </w:r>
      <w:bookmarkStart w:id="0" w:name="_GoBack"/>
      <w:bookmarkEnd w:id="0"/>
    </w:p>
    <w:sectPr w:rsidR="004903D0" w:rsidRPr="00DE1447" w:rsidSect="002D79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74AE"/>
    <w:rsid w:val="002F1AEE"/>
    <w:rsid w:val="003C18F2"/>
    <w:rsid w:val="00465E62"/>
    <w:rsid w:val="004903D0"/>
    <w:rsid w:val="004E2F7D"/>
    <w:rsid w:val="00530C77"/>
    <w:rsid w:val="005C7E3F"/>
    <w:rsid w:val="00680B79"/>
    <w:rsid w:val="007B6EE6"/>
    <w:rsid w:val="007F4505"/>
    <w:rsid w:val="00840FB4"/>
    <w:rsid w:val="008B6E32"/>
    <w:rsid w:val="00B2241B"/>
    <w:rsid w:val="00B407E5"/>
    <w:rsid w:val="00BC7B69"/>
    <w:rsid w:val="00CB3467"/>
    <w:rsid w:val="00D62A39"/>
    <w:rsid w:val="00DE1447"/>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albetaqa</cp:lastModifiedBy>
  <cp:revision>25</cp:revision>
  <dcterms:created xsi:type="dcterms:W3CDTF">2019-07-14T14:23:00Z</dcterms:created>
  <dcterms:modified xsi:type="dcterms:W3CDTF">2020-02-24T13:04:00Z</dcterms:modified>
</cp:coreProperties>
</file>