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F053"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يونس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15 - 18</w:t>
      </w:r>
    </w:p>
    <w:p w14:paraId="49F557D3"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w:t>
      </w:r>
      <w:proofErr w:type="gramStart"/>
      <w:r>
        <w:rPr>
          <w:rFonts w:ascii="Traditional Arabic" w:eastAsiaTheme="minorHAnsi" w:hAnsi="Traditional Arabic" w:cs="Traditional Arabic"/>
          <w:sz w:val="36"/>
          <w:szCs w:val="36"/>
          <w:rtl/>
          <w:lang w:bidi="ar-SA"/>
        </w:rPr>
        <w:t>عظيم ،</w:t>
      </w:r>
      <w:proofErr w:type="gramEnd"/>
      <w:r>
        <w:rPr>
          <w:rFonts w:ascii="Traditional Arabic" w:eastAsiaTheme="minorHAnsi" w:hAnsi="Traditional Arabic" w:cs="Traditional Arabic"/>
          <w:sz w:val="36"/>
          <w:szCs w:val="36"/>
          <w:rtl/>
          <w:lang w:bidi="ar-SA"/>
        </w:rPr>
        <w:t xml:space="preserve"> قل لو شاء الله ما تلوته عليكم ولا أدراكم به فقد لبثت فيكم عمرا من قبله أفلا تعقلون ، فمن أظلم ممن افترى على الله كذبا أو كذب بآياته إنه لا يفلح المجرمون ، ويعبدون من دون الله ما لا يضرهم ولا ينفعهم ويقولون هؤلاء شفعاؤنا عند الله قل أتنبئون الله بما لا يعلم في السماوات ولا في الأرض سبحانه وتعالى عما يشركون</w:t>
      </w:r>
    </w:p>
    <w:p w14:paraId="643711EA"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يونس</w:t>
      </w:r>
      <w:proofErr w:type="gramEnd"/>
      <w:r>
        <w:rPr>
          <w:rFonts w:ascii="Traditional Arabic" w:eastAsiaTheme="minorHAnsi" w:hAnsi="Traditional Arabic" w:cs="Traditional Arabic"/>
          <w:sz w:val="36"/>
          <w:szCs w:val="36"/>
          <w:rtl/>
          <w:lang w:bidi="ar-SA"/>
        </w:rPr>
        <w:t xml:space="preserve"> : 15 - 18 )</w:t>
      </w:r>
    </w:p>
    <w:p w14:paraId="2FB73D2A"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3B2311A"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لا يرجون </w:t>
      </w:r>
      <w:proofErr w:type="gramStart"/>
      <w:r>
        <w:rPr>
          <w:rFonts w:ascii="Traditional Arabic" w:eastAsiaTheme="minorHAnsi" w:hAnsi="Traditional Arabic" w:cs="Traditional Arabic"/>
          <w:sz w:val="36"/>
          <w:szCs w:val="36"/>
          <w:rtl/>
          <w:lang w:bidi="ar-SA"/>
        </w:rPr>
        <w:t>لقاءنا :</w:t>
      </w:r>
      <w:proofErr w:type="gramEnd"/>
      <w:r>
        <w:rPr>
          <w:rFonts w:ascii="Traditional Arabic" w:eastAsiaTheme="minorHAnsi" w:hAnsi="Traditional Arabic" w:cs="Traditional Arabic"/>
          <w:sz w:val="36"/>
          <w:szCs w:val="36"/>
          <w:rtl/>
          <w:lang w:bidi="ar-SA"/>
        </w:rPr>
        <w:t xml:space="preserve"> أي لا يؤمنون بالبعث والدار الآخرة.</w:t>
      </w:r>
    </w:p>
    <w:p w14:paraId="061278CF"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من تلقاء </w:t>
      </w:r>
      <w:proofErr w:type="gramStart"/>
      <w:r>
        <w:rPr>
          <w:rFonts w:ascii="Traditional Arabic" w:eastAsiaTheme="minorHAnsi" w:hAnsi="Traditional Arabic" w:cs="Traditional Arabic"/>
          <w:sz w:val="36"/>
          <w:szCs w:val="36"/>
          <w:rtl/>
          <w:lang w:bidi="ar-SA"/>
        </w:rPr>
        <w:t>نفسي :</w:t>
      </w:r>
      <w:proofErr w:type="gramEnd"/>
      <w:r>
        <w:rPr>
          <w:rFonts w:ascii="Traditional Arabic" w:eastAsiaTheme="minorHAnsi" w:hAnsi="Traditional Arabic" w:cs="Traditional Arabic"/>
          <w:sz w:val="36"/>
          <w:szCs w:val="36"/>
          <w:rtl/>
          <w:lang w:bidi="ar-SA"/>
        </w:rPr>
        <w:t xml:space="preserve"> أي من جهة نفسي.</w:t>
      </w:r>
    </w:p>
    <w:p w14:paraId="0DB13FD2"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أدراكم </w:t>
      </w:r>
      <w:proofErr w:type="gramStart"/>
      <w:r>
        <w:rPr>
          <w:rFonts w:ascii="Traditional Arabic" w:eastAsiaTheme="minorHAnsi" w:hAnsi="Traditional Arabic" w:cs="Traditional Arabic"/>
          <w:sz w:val="36"/>
          <w:szCs w:val="36"/>
          <w:rtl/>
          <w:lang w:bidi="ar-SA"/>
        </w:rPr>
        <w:t>به :</w:t>
      </w:r>
      <w:proofErr w:type="gramEnd"/>
      <w:r>
        <w:rPr>
          <w:rFonts w:ascii="Traditional Arabic" w:eastAsiaTheme="minorHAnsi" w:hAnsi="Traditional Arabic" w:cs="Traditional Arabic"/>
          <w:sz w:val="36"/>
          <w:szCs w:val="36"/>
          <w:rtl/>
          <w:lang w:bidi="ar-SA"/>
        </w:rPr>
        <w:t xml:space="preserve"> أي لا أعلمكم به.</w:t>
      </w:r>
    </w:p>
    <w:p w14:paraId="63EA0B9E"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عمرا من </w:t>
      </w:r>
      <w:proofErr w:type="gramStart"/>
      <w:r>
        <w:rPr>
          <w:rFonts w:ascii="Traditional Arabic" w:eastAsiaTheme="minorHAnsi" w:hAnsi="Traditional Arabic" w:cs="Traditional Arabic"/>
          <w:sz w:val="36"/>
          <w:szCs w:val="36"/>
          <w:rtl/>
          <w:lang w:bidi="ar-SA"/>
        </w:rPr>
        <w:t>قبله :</w:t>
      </w:r>
      <w:proofErr w:type="gramEnd"/>
      <w:r>
        <w:rPr>
          <w:rFonts w:ascii="Traditional Arabic" w:eastAsiaTheme="minorHAnsi" w:hAnsi="Traditional Arabic" w:cs="Traditional Arabic"/>
          <w:sz w:val="36"/>
          <w:szCs w:val="36"/>
          <w:rtl/>
          <w:lang w:bidi="ar-SA"/>
        </w:rPr>
        <w:t xml:space="preserve"> أي أربعين سنة قبل أن يوحى إلي.</w:t>
      </w:r>
    </w:p>
    <w:p w14:paraId="24CC8C4F"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المجرمون: المفسدون لأنفسهم بالشرك والمعاصي.</w:t>
      </w:r>
    </w:p>
    <w:p w14:paraId="562F795B"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ما لا </w:t>
      </w:r>
      <w:proofErr w:type="gramStart"/>
      <w:r>
        <w:rPr>
          <w:rFonts w:ascii="Traditional Arabic" w:eastAsiaTheme="minorHAnsi" w:hAnsi="Traditional Arabic" w:cs="Traditional Arabic"/>
          <w:sz w:val="36"/>
          <w:szCs w:val="36"/>
          <w:rtl/>
          <w:lang w:bidi="ar-SA"/>
        </w:rPr>
        <w:t>يضرهم :</w:t>
      </w:r>
      <w:proofErr w:type="gramEnd"/>
      <w:r>
        <w:rPr>
          <w:rFonts w:ascii="Traditional Arabic" w:eastAsiaTheme="minorHAnsi" w:hAnsi="Traditional Arabic" w:cs="Traditional Arabic"/>
          <w:sz w:val="36"/>
          <w:szCs w:val="36"/>
          <w:rtl/>
          <w:lang w:bidi="ar-SA"/>
        </w:rPr>
        <w:t xml:space="preserve"> أي إن لم يعبدوه.</w:t>
      </w:r>
    </w:p>
    <w:p w14:paraId="764F7CE9"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ينفعهم: أي إن عبدوه.</w:t>
      </w:r>
    </w:p>
    <w:p w14:paraId="6277E337"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أتنبئون: أي أتعلمون وتخبرون الله.</w:t>
      </w:r>
    </w:p>
    <w:p w14:paraId="2C549677" w14:textId="77777777" w:rsidR="001D17D3" w:rsidRDefault="001D17D3" w:rsidP="001D17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سبحانه: أي تنزيها له.</w:t>
      </w:r>
    </w:p>
    <w:p w14:paraId="107BF3F6" w14:textId="3E010DE0" w:rsidR="00EE1D90" w:rsidRPr="001D17D3" w:rsidRDefault="001D17D3" w:rsidP="001D17D3">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عما يشركون: أي به معه من الأصنام.</w:t>
      </w:r>
    </w:p>
    <w:sectPr w:rsidR="00EE1D90" w:rsidRPr="001D17D3" w:rsidSect="004031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B"/>
    <w:rsid w:val="000C6257"/>
    <w:rsid w:val="00130571"/>
    <w:rsid w:val="00172A75"/>
    <w:rsid w:val="001D17D3"/>
    <w:rsid w:val="0049175B"/>
    <w:rsid w:val="008511E3"/>
    <w:rsid w:val="008C3EDA"/>
    <w:rsid w:val="00EE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C39D"/>
  <w15:chartTrackingRefBased/>
  <w15:docId w15:val="{6C8FD3D6-B9C6-405F-BB0B-6C4729B8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625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2020-07-31T14:25:00Z</dcterms:created>
  <dcterms:modified xsi:type="dcterms:W3CDTF">2020-10-07T16:24:00Z</dcterms:modified>
</cp:coreProperties>
</file>