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760EE" w14:textId="77777777" w:rsidR="0090380C" w:rsidRDefault="0090380C" w:rsidP="0090380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تفسير كلمات القرآن - ما تيسر من سورة المؤمنون - </w:t>
      </w:r>
      <w:proofErr w:type="gramStart"/>
      <w:r>
        <w:rPr>
          <w:rFonts w:ascii="Traditional Arabic" w:eastAsiaTheme="minorHAnsi" w:hAnsi="Traditional Arabic" w:cs="Traditional Arabic"/>
          <w:sz w:val="36"/>
          <w:szCs w:val="36"/>
          <w:rtl/>
          <w:lang w:bidi="ar-SA"/>
        </w:rPr>
        <w:t>الآيات :</w:t>
      </w:r>
      <w:proofErr w:type="gramEnd"/>
      <w:r>
        <w:rPr>
          <w:rFonts w:ascii="Traditional Arabic" w:eastAsiaTheme="minorHAnsi" w:hAnsi="Traditional Arabic" w:cs="Traditional Arabic"/>
          <w:sz w:val="36"/>
          <w:szCs w:val="36"/>
          <w:rtl/>
          <w:lang w:bidi="ar-SA"/>
        </w:rPr>
        <w:t xml:space="preserve"> 27 - 30</w:t>
      </w:r>
    </w:p>
    <w:p w14:paraId="2A1E3ED6" w14:textId="77777777" w:rsidR="0090380C" w:rsidRDefault="0090380C" w:rsidP="0090380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فأوحينا إليه أن اصنع الفلك بأعيننا ووحينا فإذا جاء أمرنا وفار التنور فاسلك فيها من كل زوجين اثنين وأهلك إلا من سبق عليه القول منهم ولا تخاطبني في الذين ظلموا إنهم </w:t>
      </w:r>
      <w:proofErr w:type="gramStart"/>
      <w:r>
        <w:rPr>
          <w:rFonts w:ascii="Traditional Arabic" w:eastAsiaTheme="minorHAnsi" w:hAnsi="Traditional Arabic" w:cs="Traditional Arabic"/>
          <w:sz w:val="36"/>
          <w:szCs w:val="36"/>
          <w:rtl/>
          <w:lang w:bidi="ar-SA"/>
        </w:rPr>
        <w:t>مغرقون ،</w:t>
      </w:r>
      <w:proofErr w:type="gramEnd"/>
      <w:r>
        <w:rPr>
          <w:rFonts w:ascii="Traditional Arabic" w:eastAsiaTheme="minorHAnsi" w:hAnsi="Traditional Arabic" w:cs="Traditional Arabic"/>
          <w:sz w:val="36"/>
          <w:szCs w:val="36"/>
          <w:rtl/>
          <w:lang w:bidi="ar-SA"/>
        </w:rPr>
        <w:t xml:space="preserve"> فإذا استويت أنت ومن معك على الفلك فقل الحمد لله الذي نجانا من القوم الظالمين ، وقل رب أنزلني منزلا مباركا وأنت خير المنزلين ، إن في ذلك لآيات وإن كنا لمبتلين </w:t>
      </w:r>
    </w:p>
    <w:p w14:paraId="655D704E" w14:textId="77777777" w:rsidR="0090380C" w:rsidRDefault="0090380C" w:rsidP="0090380C">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 المؤمنون</w:t>
      </w:r>
      <w:proofErr w:type="gramEnd"/>
      <w:r>
        <w:rPr>
          <w:rFonts w:ascii="Traditional Arabic" w:eastAsiaTheme="minorHAnsi" w:hAnsi="Traditional Arabic" w:cs="Traditional Arabic"/>
          <w:sz w:val="36"/>
          <w:szCs w:val="36"/>
          <w:rtl/>
          <w:lang w:bidi="ar-SA"/>
        </w:rPr>
        <w:t xml:space="preserve"> : 27 - 30 )</w:t>
      </w:r>
    </w:p>
    <w:p w14:paraId="4CAA5500" w14:textId="77777777" w:rsidR="0090380C" w:rsidRDefault="0090380C" w:rsidP="0090380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3D8BB3B9" w14:textId="77777777" w:rsidR="0090380C" w:rsidRDefault="0090380C" w:rsidP="0090380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فأوحينا إليه أن </w:t>
      </w:r>
      <w:proofErr w:type="gramStart"/>
      <w:r>
        <w:rPr>
          <w:rFonts w:ascii="Traditional Arabic" w:eastAsiaTheme="minorHAnsi" w:hAnsi="Traditional Arabic" w:cs="Traditional Arabic"/>
          <w:sz w:val="36"/>
          <w:szCs w:val="36"/>
          <w:rtl/>
          <w:lang w:bidi="ar-SA"/>
        </w:rPr>
        <w:t>أصنع :</w:t>
      </w:r>
      <w:proofErr w:type="gramEnd"/>
      <w:r>
        <w:rPr>
          <w:rFonts w:ascii="Traditional Arabic" w:eastAsiaTheme="minorHAnsi" w:hAnsi="Traditional Arabic" w:cs="Traditional Arabic"/>
          <w:sz w:val="36"/>
          <w:szCs w:val="36"/>
          <w:rtl/>
          <w:lang w:bidi="ar-SA"/>
        </w:rPr>
        <w:t xml:space="preserve"> أي أعلمناه بطريق سريع خفي أي اصنع الفلك.</w:t>
      </w:r>
    </w:p>
    <w:p w14:paraId="337A8810" w14:textId="77777777" w:rsidR="0090380C" w:rsidRDefault="0090380C" w:rsidP="0090380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بأعيننا </w:t>
      </w:r>
      <w:proofErr w:type="gramStart"/>
      <w:r>
        <w:rPr>
          <w:rFonts w:ascii="Traditional Arabic" w:eastAsiaTheme="minorHAnsi" w:hAnsi="Traditional Arabic" w:cs="Traditional Arabic"/>
          <w:sz w:val="36"/>
          <w:szCs w:val="36"/>
          <w:rtl/>
          <w:lang w:bidi="ar-SA"/>
        </w:rPr>
        <w:t>ووحيينا :</w:t>
      </w:r>
      <w:proofErr w:type="gramEnd"/>
      <w:r>
        <w:rPr>
          <w:rFonts w:ascii="Traditional Arabic" w:eastAsiaTheme="minorHAnsi" w:hAnsi="Traditional Arabic" w:cs="Traditional Arabic"/>
          <w:sz w:val="36"/>
          <w:szCs w:val="36"/>
          <w:rtl/>
          <w:lang w:bidi="ar-SA"/>
        </w:rPr>
        <w:t xml:space="preserve"> أي بمرأى منا ومنظر، وبتعليمنا إياك صنعها.</w:t>
      </w:r>
    </w:p>
    <w:p w14:paraId="7EC2AF11" w14:textId="77777777" w:rsidR="0090380C" w:rsidRDefault="0090380C" w:rsidP="0090380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وفار </w:t>
      </w:r>
      <w:proofErr w:type="gramStart"/>
      <w:r>
        <w:rPr>
          <w:rFonts w:ascii="Traditional Arabic" w:eastAsiaTheme="minorHAnsi" w:hAnsi="Traditional Arabic" w:cs="Traditional Arabic"/>
          <w:sz w:val="36"/>
          <w:szCs w:val="36"/>
          <w:rtl/>
          <w:lang w:bidi="ar-SA"/>
        </w:rPr>
        <w:t>التنور :</w:t>
      </w:r>
      <w:proofErr w:type="gramEnd"/>
      <w:r>
        <w:rPr>
          <w:rFonts w:ascii="Traditional Arabic" w:eastAsiaTheme="minorHAnsi" w:hAnsi="Traditional Arabic" w:cs="Traditional Arabic"/>
          <w:sz w:val="36"/>
          <w:szCs w:val="36"/>
          <w:rtl/>
          <w:lang w:bidi="ar-SA"/>
        </w:rPr>
        <w:t xml:space="preserve"> تنور الخباز فار منه الماء آية بداية الطوفان.</w:t>
      </w:r>
    </w:p>
    <w:p w14:paraId="0DC3168A" w14:textId="77777777" w:rsidR="0090380C" w:rsidRDefault="0090380C" w:rsidP="0090380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فاسلك </w:t>
      </w:r>
      <w:proofErr w:type="gramStart"/>
      <w:r>
        <w:rPr>
          <w:rFonts w:ascii="Traditional Arabic" w:eastAsiaTheme="minorHAnsi" w:hAnsi="Traditional Arabic" w:cs="Traditional Arabic"/>
          <w:sz w:val="36"/>
          <w:szCs w:val="36"/>
          <w:rtl/>
          <w:lang w:bidi="ar-SA"/>
        </w:rPr>
        <w:t>فيها :</w:t>
      </w:r>
      <w:proofErr w:type="gramEnd"/>
      <w:r>
        <w:rPr>
          <w:rFonts w:ascii="Traditional Arabic" w:eastAsiaTheme="minorHAnsi" w:hAnsi="Traditional Arabic" w:cs="Traditional Arabic"/>
          <w:sz w:val="36"/>
          <w:szCs w:val="36"/>
          <w:rtl/>
          <w:lang w:bidi="ar-SA"/>
        </w:rPr>
        <w:t xml:space="preserve"> أي أدخل في السفينة.</w:t>
      </w:r>
    </w:p>
    <w:p w14:paraId="10446D40" w14:textId="77777777" w:rsidR="0090380C" w:rsidRDefault="0090380C" w:rsidP="0090380C">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وأهلك :</w:t>
      </w:r>
      <w:proofErr w:type="gramEnd"/>
      <w:r>
        <w:rPr>
          <w:rFonts w:ascii="Traditional Arabic" w:eastAsiaTheme="minorHAnsi" w:hAnsi="Traditional Arabic" w:cs="Traditional Arabic"/>
          <w:sz w:val="36"/>
          <w:szCs w:val="36"/>
          <w:rtl/>
          <w:lang w:bidi="ar-SA"/>
        </w:rPr>
        <w:t xml:space="preserve"> أولادك ونساءك.</w:t>
      </w:r>
    </w:p>
    <w:p w14:paraId="2C1FDDCF" w14:textId="77777777" w:rsidR="0090380C" w:rsidRDefault="0090380C" w:rsidP="0090380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ولا تخاطبني في الذين </w:t>
      </w:r>
      <w:proofErr w:type="gramStart"/>
      <w:r>
        <w:rPr>
          <w:rFonts w:ascii="Traditional Arabic" w:eastAsiaTheme="minorHAnsi" w:hAnsi="Traditional Arabic" w:cs="Traditional Arabic"/>
          <w:sz w:val="36"/>
          <w:szCs w:val="36"/>
          <w:rtl/>
          <w:lang w:bidi="ar-SA"/>
        </w:rPr>
        <w:t>ظلموا :</w:t>
      </w:r>
      <w:proofErr w:type="gramEnd"/>
      <w:r>
        <w:rPr>
          <w:rFonts w:ascii="Traditional Arabic" w:eastAsiaTheme="minorHAnsi" w:hAnsi="Traditional Arabic" w:cs="Traditional Arabic"/>
          <w:sz w:val="36"/>
          <w:szCs w:val="36"/>
          <w:rtl/>
          <w:lang w:bidi="ar-SA"/>
        </w:rPr>
        <w:t xml:space="preserve"> أي لا تكلمني في شأن الظالمين فإني حكمت بإغراقهم.</w:t>
      </w:r>
    </w:p>
    <w:p w14:paraId="5D8D1275" w14:textId="77777777" w:rsidR="0090380C" w:rsidRDefault="0090380C" w:rsidP="0090380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وقل </w:t>
      </w:r>
      <w:proofErr w:type="gramStart"/>
      <w:r>
        <w:rPr>
          <w:rFonts w:ascii="Traditional Arabic" w:eastAsiaTheme="minorHAnsi" w:hAnsi="Traditional Arabic" w:cs="Traditional Arabic"/>
          <w:sz w:val="36"/>
          <w:szCs w:val="36"/>
          <w:rtl/>
          <w:lang w:bidi="ar-SA"/>
        </w:rPr>
        <w:t>رب :</w:t>
      </w:r>
      <w:proofErr w:type="gramEnd"/>
      <w:r>
        <w:rPr>
          <w:rFonts w:ascii="Traditional Arabic" w:eastAsiaTheme="minorHAnsi" w:hAnsi="Traditional Arabic" w:cs="Traditional Arabic"/>
          <w:sz w:val="36"/>
          <w:szCs w:val="36"/>
          <w:rtl/>
          <w:lang w:bidi="ar-SA"/>
        </w:rPr>
        <w:t xml:space="preserve"> أي وادعني قائلا يا رب أنزلني منزلا مباركا من الأرض.</w:t>
      </w:r>
    </w:p>
    <w:p w14:paraId="0809FE8E" w14:textId="77777777" w:rsidR="0090380C" w:rsidRDefault="0090380C" w:rsidP="0090380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إن في ذلك </w:t>
      </w:r>
      <w:proofErr w:type="gramStart"/>
      <w:r>
        <w:rPr>
          <w:rFonts w:ascii="Traditional Arabic" w:eastAsiaTheme="minorHAnsi" w:hAnsi="Traditional Arabic" w:cs="Traditional Arabic"/>
          <w:sz w:val="36"/>
          <w:szCs w:val="36"/>
          <w:rtl/>
          <w:lang w:bidi="ar-SA"/>
        </w:rPr>
        <w:t>لآيات :</w:t>
      </w:r>
      <w:proofErr w:type="gramEnd"/>
      <w:r>
        <w:rPr>
          <w:rFonts w:ascii="Traditional Arabic" w:eastAsiaTheme="minorHAnsi" w:hAnsi="Traditional Arabic" w:cs="Traditional Arabic"/>
          <w:sz w:val="36"/>
          <w:szCs w:val="36"/>
          <w:rtl/>
          <w:lang w:bidi="ar-SA"/>
        </w:rPr>
        <w:t xml:space="preserve"> أي لدلائل وعبر.</w:t>
      </w:r>
    </w:p>
    <w:p w14:paraId="686B8E6B" w14:textId="50705D09" w:rsidR="00BE0299" w:rsidRPr="0090380C" w:rsidRDefault="0090380C" w:rsidP="0090380C">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وإن كنا لمبتلين: أي لمختبرين.</w:t>
      </w:r>
    </w:p>
    <w:sectPr w:rsidR="00BE0299" w:rsidRPr="0090380C" w:rsidSect="00FD008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B"/>
    <w:rsid w:val="000A3D6D"/>
    <w:rsid w:val="001F1F30"/>
    <w:rsid w:val="00290C16"/>
    <w:rsid w:val="00304538"/>
    <w:rsid w:val="003E4A7C"/>
    <w:rsid w:val="00431A4B"/>
    <w:rsid w:val="0047354F"/>
    <w:rsid w:val="004F39DB"/>
    <w:rsid w:val="00522F79"/>
    <w:rsid w:val="006F1A82"/>
    <w:rsid w:val="00830337"/>
    <w:rsid w:val="00834426"/>
    <w:rsid w:val="0090380C"/>
    <w:rsid w:val="00BE0299"/>
    <w:rsid w:val="00CC2CD8"/>
    <w:rsid w:val="00DC3C03"/>
    <w:rsid w:val="00EE5D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D81"/>
  <w15:chartTrackingRefBased/>
  <w15:docId w15:val="{81CB282A-B8E8-463E-8283-91C3422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3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0337"/>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Albetaqa Design</cp:lastModifiedBy>
  <cp:revision>17</cp:revision>
  <dcterms:created xsi:type="dcterms:W3CDTF">2020-12-31T14:10:00Z</dcterms:created>
  <dcterms:modified xsi:type="dcterms:W3CDTF">2021-07-19T11:31:00Z</dcterms:modified>
</cp:coreProperties>
</file>