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D65" w14:textId="21A9F9A8" w:rsidR="009A74CB" w:rsidRDefault="002038DE" w:rsidP="009A74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4C37D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</w:t>
      </w:r>
      <w:r w:rsidR="009A74CB">
        <w:rPr>
          <w:rFonts w:ascii="Traditional Arabic" w:eastAsiaTheme="minorHAnsi" w:hAnsi="Traditional Arabic" w:cs="Traditional Arabic"/>
          <w:sz w:val="36"/>
          <w:szCs w:val="36"/>
          <w:lang w:bidi="ar-SA"/>
        </w:rPr>
        <w:t>:</w:t>
      </w:r>
      <w:r w:rsidR="009A74CB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D08EE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1 </w:t>
      </w:r>
      <w:r w:rsidR="00FD08EE"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  <w:t>–</w:t>
      </w:r>
      <w:r w:rsidR="00FD08EE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16</w:t>
      </w:r>
    </w:p>
    <w:p w14:paraId="4E0C789E" w14:textId="77777777" w:rsidR="00FD08EE" w:rsidRPr="00F52B78" w:rsidRDefault="00FD08EE" w:rsidP="00FD08E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وَالطُّورِ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وَكِتَابٍ مَسْطُورٍ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فِي رَقٍّ مَنْشُورٍ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وَالْبَيْتِ الْمَعْمُورِ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وَالسَّقْفِ الْمَرْفُوعِ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وَالْبَحْرِ الْمَسْجُورِ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إِنَّ عَذَابَ رَبِّكَ لَوَاقِعٌ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مَا لَهُ مِنْ دَافِعٍ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يَوْمَ تَمُورُ السَّمَاءُ مَوْراً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وَتَسِيرُ الْجِبَالُ سَيْراً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فَوَيْلٌ يَوْمَئِذٍ لِلْمُكَذِّبِينَ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الَّذِينَ هُمْ فِي خَوْضٍ يَلْعَبُونَ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يَوْمَ يُدَعُّونَ إِلَى نَارِ جَهَنَّمَ دَعّاً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هَذِهِ النَّارُ الَّتِي كُنْتُمْ بِهَا تُكَذِّبُونَ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أَفَسِحْرٌ هَذَا أَمْ أَنْتُمْ لا تُبْصِرُونَ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اصْلَوْهَا فَاصْبِرُوا أَوْ لا تَصْبِرُوا سَوَاءٌ عَلَيْكُمْ إِنَّمَا تُجْ</w:t>
      </w:r>
      <w:r>
        <w:rPr>
          <w:rFonts w:ascii="Traditional Arabic" w:hAnsi="Traditional Arabic"/>
          <w:sz w:val="36"/>
          <w:szCs w:val="36"/>
          <w:rtl/>
          <w:lang w:bidi="ar"/>
        </w:rPr>
        <w:t>زَوْنَ مَا كُنْتُمْ تَعْمَلُونَ</w:t>
      </w:r>
    </w:p>
    <w:p w14:paraId="4F7C14E6" w14:textId="77777777" w:rsidR="00FD08EE" w:rsidRPr="00F52B78" w:rsidRDefault="00FD08EE" w:rsidP="00FD08E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>( الطور : 1 – 16 )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شرح الكلمات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والطور :أي والجبل الذي كلم الله عز وجل عليه موسى عليه السلام.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وكتاب مسطور :أي وقرآن مكتوب.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في رق منشور :أي في جلد رقيق أو ورق منشور.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والبيت المعمور :أي بالملائكة يدخله كل يوم سبعون ألف ملك لا يعودون أبداً.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والسقف المرفوع :أي السماء التي هي كالسقف المرفوع للأرض.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والبحر المسجور :أي المملوء المجموع ماؤه بعضه في بعض.</w:t>
      </w:r>
    </w:p>
    <w:p w14:paraId="663A8AAD" w14:textId="77777777" w:rsidR="00FD08EE" w:rsidRPr="00F52B78" w:rsidRDefault="00FD08EE" w:rsidP="00FD08EE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>يوم تمور السماء موراً :أي تتحرك وتدور.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في خوض يلعبون :أي في باطل يلعبون أي يتشاغلون بكفرهم.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يدعون إلى نار جهنم دعا :أي يدفعون بعنف دفعاً.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أفسحر هذا :أي العذاب الذي ترون كما كنتم تقولون في القرآن.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أم أنتم لا تبصرون :أي أم عدمتم الأبصار فأنتم لا تبصرون.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اصلوها :أي اصطلوا بحرها.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فاصبروا أو لا تصبروا :أي صبركم وعدمه عليكم سواء.</w:t>
      </w:r>
    </w:p>
    <w:p w14:paraId="59DC2EEE" w14:textId="77777777" w:rsidR="00FD08EE" w:rsidRPr="002038DE" w:rsidRDefault="00FD08EE" w:rsidP="00FD0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</w:p>
    <w:p w14:paraId="72B24BC0" w14:textId="46A98342" w:rsidR="00C27329" w:rsidRPr="002038DE" w:rsidRDefault="00C27329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C27329" w:rsidRPr="002038DE" w:rsidSect="00BA18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120</cp:revision>
  <dcterms:created xsi:type="dcterms:W3CDTF">2020-12-31T14:10:00Z</dcterms:created>
  <dcterms:modified xsi:type="dcterms:W3CDTF">2023-03-01T15:26:00Z</dcterms:modified>
</cp:coreProperties>
</file>