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28" w:rsidRDefault="00A32D28" w:rsidP="00A32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التجمع لقراءة القرآن وتخ</w:t>
      </w:r>
      <w:r w:rsidR="00690112">
        <w:rPr>
          <w:rFonts w:ascii="Traditional Arabic" w:hAnsi="Traditional Arabic" w:cs="Traditional Arabic"/>
          <w:sz w:val="36"/>
          <w:szCs w:val="36"/>
          <w:rtl/>
        </w:rPr>
        <w:t>صيص جزء معين لكل واحد من الحضور</w:t>
      </w:r>
    </w:p>
    <w:p w:rsidR="00A32D28" w:rsidRDefault="00A32D28" w:rsidP="00A32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ما حكم الاجتماع لتلاوة القرآن بأن يأخذ كل من الحاضرين جزءا من القرآن في نفس الوقت حتى يتم كل واحد الجزء الذي معه .</w:t>
      </w:r>
    </w:p>
    <w:p w:rsidR="00A32D28" w:rsidRDefault="00A32D28" w:rsidP="00A32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 أولا : الاجتماع لتلاوة القرآن ودراسته بأن يقرأ أحدهم ويستمع الباقون ويتدارسوا ما قرؤوه ويتفهموا معانيه مشروع وقربة يحبها الله , ويجزي عليها الجزاء الجزيل ، فقد روى مسلم في صحيحه وأبو داود ، عن أبي هريرة رضي الله عنه : أن النبي صلى الله عليه وسلم قال : ( ما اجتمع قوم في بيت من بيوت الله يتلون كتاب الله ويتدارسونه بينهم إلا نزلت عليهم السكينة ، وغشيتهم الرحمة وحفتهم الملائكة وذكرهم الله فيمن عنده ) .</w:t>
      </w:r>
    </w:p>
    <w:p w:rsidR="00A32D28" w:rsidRDefault="00A32D28" w:rsidP="00A32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والدعاء بعد ختم القرآن مشروع أيضا إلا أنه لا يداوم عليه ولا يلتزم فيه صيغة معينة كأنه سنة متبعة ، لأن ذلك لم يثبت عن النبي صلى الله عليه وسلم وإنما فعله بعض الصحابة رضي الله عنهم .</w:t>
      </w:r>
    </w:p>
    <w:p w:rsidR="00A32D28" w:rsidRDefault="00A32D28" w:rsidP="00A32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وكذا دعوة من حضر القراءة إلى طعام لا بأس بها ما دامت لا تتخذ عادة بعد القراءة .</w:t>
      </w:r>
    </w:p>
    <w:p w:rsidR="00A32D28" w:rsidRDefault="00A32D28" w:rsidP="00A32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ثانيا : توزيع أجزاء من القرآن على من حضروا الاجتماع ليقرأ كل منهم لنفسه حزبا من القرآن لا يعتبر ذلك ختما للقرآن من كل واحد منهم بالضرورة .</w:t>
      </w:r>
    </w:p>
    <w:p w:rsidR="00A32D28" w:rsidRDefault="00A32D28" w:rsidP="00A32D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وقصدهم القراءة للتبرك فقط فيه قصور فإن القراءة يقصد بها القربة وتحفظ القرآن وتدبره وفهم أحكامه والاعتبار به ونيل الأجر والثواب وتدريب اللسان على تلاوته ....إلى غير ذلك من الفوائد ، وبالله التوفيق  ) ا.هـ</w:t>
      </w:r>
    </w:p>
    <w:p w:rsidR="00371912" w:rsidRPr="00690112" w:rsidRDefault="00690112" w:rsidP="006901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اللجنة الدائمة للبحوث </w:t>
      </w:r>
      <w:r w:rsidR="00A32D28">
        <w:rPr>
          <w:rFonts w:ascii="Traditional Arabic" w:hAnsi="Traditional Arabic" w:cs="Traditional Arabic"/>
          <w:sz w:val="36"/>
          <w:szCs w:val="36"/>
          <w:rtl/>
        </w:rPr>
        <w:t>العلمية والإفتاء</w:t>
      </w:r>
      <w:bookmarkEnd w:id="0"/>
    </w:p>
    <w:sectPr w:rsidR="00371912" w:rsidRPr="00690112" w:rsidSect="007226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F2"/>
    <w:rsid w:val="00371912"/>
    <w:rsid w:val="00690112"/>
    <w:rsid w:val="0098503F"/>
    <w:rsid w:val="00A32D28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98093"/>
  <w15:chartTrackingRefBased/>
  <w15:docId w15:val="{1E52A788-F0FB-4886-8704-712F5520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719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719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1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2018-09-22T06:56:00Z</dcterms:created>
  <dcterms:modified xsi:type="dcterms:W3CDTF">2018-10-01T15:50:00Z</dcterms:modified>
</cp:coreProperties>
</file>