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AB5" w:rsidRDefault="00BD5AB5" w:rsidP="00ED05DB">
      <w:pPr>
        <w:autoSpaceDE w:val="0"/>
        <w:autoSpaceDN w:val="0"/>
        <w:adjustRightInd w:val="0"/>
        <w:spacing w:after="0" w:line="240" w:lineRule="auto"/>
        <w:rPr>
          <w:rFonts w:ascii="Traditional Arabic" w:eastAsia="Times New Roman" w:hAnsi="Traditional Arabic" w:cs="Traditional Arabic"/>
          <w:sz w:val="36"/>
          <w:szCs w:val="36"/>
          <w:rtl/>
        </w:rPr>
      </w:pPr>
      <w:bookmarkStart w:id="0" w:name="_GoBack"/>
      <w:r>
        <w:rPr>
          <w:rFonts w:ascii="Traditional Arabic" w:eastAsia="Times New Roman" w:hAnsi="Traditional Arabic" w:cs="Traditional Arabic"/>
          <w:sz w:val="36"/>
          <w:szCs w:val="36"/>
          <w:rtl/>
        </w:rPr>
        <w:t>ذلك الكتاب لا ريب فيه</w:t>
      </w:r>
    </w:p>
    <w:p w:rsidR="00ED05DB" w:rsidRDefault="00ED05DB" w:rsidP="00ED05DB">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قال الله تعالى :</w:t>
      </w:r>
    </w:p>
    <w:p w:rsidR="00ED05DB" w:rsidRDefault="00ED05DB" w:rsidP="00ED05DB">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 ذلك الكتاب لا ريب فيه هدى للمتقين " [البقرة : 2]</w:t>
      </w:r>
    </w:p>
    <w:p w:rsidR="00ED05DB" w:rsidRDefault="00BD5AB5" w:rsidP="00ED05DB">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w:t>
      </w:r>
    </w:p>
    <w:p w:rsidR="00ED05DB" w:rsidRDefault="00ED05DB" w:rsidP="00ED05DB">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sz w:val="36"/>
          <w:szCs w:val="36"/>
          <w:rtl/>
        </w:rPr>
        <w:t>أي ذلك القرآن هو الكتاب العظيم الذي لا شك أنه من عند الله, فلا يصح أن يرتاب فيه أحد لوضوحه, ينتفع به المتقون بالعلم النافع والعمل الصالح وهم الذين يخافون الله, ويتبعون أحكامه.</w:t>
      </w:r>
    </w:p>
    <w:p w:rsidR="003134DB" w:rsidRPr="00BD5AB5" w:rsidRDefault="00BD5AB5" w:rsidP="00BD5AB5">
      <w:pPr>
        <w:autoSpaceDE w:val="0"/>
        <w:autoSpaceDN w:val="0"/>
        <w:adjustRightInd w:val="0"/>
        <w:spacing w:after="0" w:line="240" w:lineRule="auto"/>
        <w:rPr>
          <w:rFonts w:ascii="Traditional Arabic" w:eastAsia="Times New Roman" w:hAnsi="Traditional Arabic" w:cs="Traditional Arabic"/>
          <w:sz w:val="36"/>
          <w:szCs w:val="36"/>
        </w:rPr>
      </w:pPr>
      <w:r>
        <w:rPr>
          <w:rFonts w:ascii="Traditional Arabic" w:eastAsia="Times New Roman" w:hAnsi="Traditional Arabic" w:cs="Traditional Arabic"/>
          <w:sz w:val="36"/>
          <w:szCs w:val="36"/>
          <w:rtl/>
        </w:rPr>
        <w:t xml:space="preserve">( التفسير الميسر </w:t>
      </w:r>
      <w:r>
        <w:rPr>
          <w:rFonts w:ascii="Traditional Arabic" w:eastAsia="Times New Roman" w:hAnsi="Traditional Arabic" w:cs="Traditional Arabic" w:hint="cs"/>
          <w:sz w:val="36"/>
          <w:szCs w:val="36"/>
          <w:rtl/>
        </w:rPr>
        <w:t>)</w:t>
      </w:r>
      <w:bookmarkEnd w:id="0"/>
    </w:p>
    <w:sectPr w:rsidR="003134DB" w:rsidRPr="00BD5AB5" w:rsidSect="00ED05D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2"/>
  </w:compat>
  <w:rsids>
    <w:rsidRoot w:val="003134DB"/>
    <w:rsid w:val="00215B79"/>
    <w:rsid w:val="003134DB"/>
    <w:rsid w:val="00477FA8"/>
    <w:rsid w:val="005068BE"/>
    <w:rsid w:val="00BD5AB5"/>
    <w:rsid w:val="00ED05DB"/>
    <w:rsid w:val="00FD38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9DBE"/>
  <w15:docId w15:val="{7A1CBA99-989B-45EF-9E9B-F3496946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8BE"/>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Islam Abuelhija</cp:lastModifiedBy>
  <cp:revision>5</cp:revision>
  <dcterms:created xsi:type="dcterms:W3CDTF">2014-09-01T21:02:00Z</dcterms:created>
  <dcterms:modified xsi:type="dcterms:W3CDTF">2016-09-25T12:53:00Z</dcterms:modified>
</cp:coreProperties>
</file>