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28B" w:rsidRDefault="00DF028B" w:rsidP="009403CB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raditional Arabic" w:cs="Traditional Arabic"/>
          <w:sz w:val="36"/>
          <w:szCs w:val="36"/>
          <w:rtl/>
        </w:rPr>
        <w:t>ما كان محمد أبا أحد من رجالكم</w:t>
      </w:r>
    </w:p>
    <w:p w:rsidR="009403CB" w:rsidRDefault="009403CB" w:rsidP="009403CB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قال الله تعالى :</w:t>
      </w:r>
    </w:p>
    <w:p w:rsidR="009403CB" w:rsidRDefault="009403CB" w:rsidP="009403CB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" ما كان محمد أبا أحد من رجالكم ولكن رسول الله وخاتم النبيين وكان الله بكل شيء عليما " [الأحزاب : 40]</w:t>
      </w:r>
    </w:p>
    <w:p w:rsidR="009403CB" w:rsidRDefault="00DF028B" w:rsidP="009403CB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--</w:t>
      </w:r>
    </w:p>
    <w:p w:rsidR="009403CB" w:rsidRDefault="009403CB" w:rsidP="009403CB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أي ما كان محمد أبا لأحد من رجالكم, ولكنه رسول الله وخاتم النبيين, فلا نبوة بعده إلى يوم القيامة. وكان الله بكل شيء من أعمالكم عليما, لا يخفى عليه شيء.</w:t>
      </w:r>
    </w:p>
    <w:p w:rsidR="00F734BF" w:rsidRPr="00DF028B" w:rsidRDefault="009403CB" w:rsidP="00DF028B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( التفسير الميسر )</w:t>
      </w:r>
      <w:bookmarkEnd w:id="0"/>
    </w:p>
    <w:sectPr w:rsidR="00F734BF" w:rsidRPr="00DF028B" w:rsidSect="009403C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734BF"/>
    <w:rsid w:val="00477FA8"/>
    <w:rsid w:val="009403CB"/>
    <w:rsid w:val="00CE56BB"/>
    <w:rsid w:val="00D65A24"/>
    <w:rsid w:val="00DF028B"/>
    <w:rsid w:val="00DF244C"/>
    <w:rsid w:val="00F7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F6412"/>
  <w15:docId w15:val="{2A6CE6A8-2A02-4D73-8848-EF400099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44C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Islam Abuelhija</cp:lastModifiedBy>
  <cp:revision>5</cp:revision>
  <dcterms:created xsi:type="dcterms:W3CDTF">2014-09-01T21:13:00Z</dcterms:created>
  <dcterms:modified xsi:type="dcterms:W3CDTF">2016-10-05T13:22:00Z</dcterms:modified>
</cp:coreProperties>
</file>