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77EAD" w14:textId="77777777" w:rsidR="00487BF0" w:rsidRDefault="00487BF0" w:rsidP="00487BF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هم الخوارج؟</w:t>
      </w:r>
    </w:p>
    <w:p w14:paraId="22738FD6" w14:textId="77777777" w:rsidR="00487BF0" w:rsidRDefault="00487BF0" w:rsidP="00487BF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س: من هم الخوارج، وهل كفار أم مسلمون؟</w:t>
      </w:r>
    </w:p>
    <w:p w14:paraId="4661C82D" w14:textId="77777777" w:rsidR="00487BF0" w:rsidRDefault="00487BF0" w:rsidP="00487BF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ج: الخوارج طائفة عندها غلو، مجتهدة في الدين عندهم اجتهاد في الصلاة والقراءة وغير ذلك، ولكن عندهم غلو، يكفرون أهل المعاصي لشدة غلوهم يرون من زنى كفر، من شرب الخمر كفر، من عق والديه كفر، يكفرون بالذنوب، قال فيهم النبي ?: يمرق مارقة على حين فرقة من المسلمين يحقر أحدكم صلاته مع صلاتهم، وقراءته مع قراءتهم، يمرقون من الإسلام ثم لا يعودون إليه، هؤلاء هم الخوارج عندهم تنطع، إذا قرأ تعجبك قراءتهم إذا صلوا تعجبك صلاتهم ولكنهم عندهم غلو في تكفير الناس، يرون من زنى كفر من سرق كفر، من شرب الخمر كفر، فلهذا قال فيهم النبي ?: يمرقون من الإسلام كما يمرق السهم من الرمية، لئن أدركتهم </w:t>
      </w:r>
      <w:proofErr w:type="spellStart"/>
      <w:r>
        <w:rPr>
          <w:rFonts w:ascii="Traditional Arabic" w:hAnsi="Traditional Arabic" w:cs="Traditional Arabic"/>
          <w:sz w:val="36"/>
          <w:szCs w:val="36"/>
          <w:rtl/>
        </w:rPr>
        <w:t>لأقتلنهم</w:t>
      </w:r>
      <w:proofErr w:type="spellEnd"/>
      <w:r>
        <w:rPr>
          <w:rFonts w:ascii="Traditional Arabic" w:hAnsi="Traditional Arabic" w:cs="Traditional Arabic"/>
          <w:sz w:val="36"/>
          <w:szCs w:val="36"/>
          <w:rtl/>
        </w:rPr>
        <w:t xml:space="preserve"> قتل عاد، فإنه أينما لقيتموهم فاقتلوهم، فإن في قتلهم أجرا لمن قتلهم.</w:t>
      </w:r>
    </w:p>
    <w:p w14:paraId="30495278" w14:textId="77777777" w:rsidR="00487BF0" w:rsidRDefault="00487BF0" w:rsidP="00487BF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والجمهور على أنهم عصاة مبتدعة ضالون، ولكن لا يكفرونهم، والصواب أنهم كفار بهذا، قوله: يمرقون من الإسلام ثم لا يعودون إليه دليل على أنهم كفار، ولئن أدركتهم </w:t>
      </w:r>
      <w:proofErr w:type="spellStart"/>
      <w:r>
        <w:rPr>
          <w:rFonts w:ascii="Traditional Arabic" w:hAnsi="Traditional Arabic" w:cs="Traditional Arabic"/>
          <w:sz w:val="36"/>
          <w:szCs w:val="36"/>
          <w:rtl/>
        </w:rPr>
        <w:t>لأقتلنهم</w:t>
      </w:r>
      <w:proofErr w:type="spellEnd"/>
      <w:r>
        <w:rPr>
          <w:rFonts w:ascii="Traditional Arabic" w:hAnsi="Traditional Arabic" w:cs="Traditional Arabic"/>
          <w:sz w:val="36"/>
          <w:szCs w:val="36"/>
          <w:rtl/>
        </w:rPr>
        <w:t xml:space="preserve"> قتل عاد </w:t>
      </w:r>
      <w:proofErr w:type="spellStart"/>
      <w:r>
        <w:rPr>
          <w:rFonts w:ascii="Traditional Arabic" w:hAnsi="Traditional Arabic" w:cs="Traditional Arabic"/>
          <w:sz w:val="36"/>
          <w:szCs w:val="36"/>
          <w:rtl/>
        </w:rPr>
        <w:t>عاد</w:t>
      </w:r>
      <w:proofErr w:type="spellEnd"/>
      <w:r>
        <w:rPr>
          <w:rFonts w:ascii="Traditional Arabic" w:hAnsi="Traditional Arabic" w:cs="Traditional Arabic"/>
          <w:sz w:val="36"/>
          <w:szCs w:val="36"/>
          <w:rtl/>
        </w:rPr>
        <w:t xml:space="preserve"> كفار.</w:t>
      </w:r>
    </w:p>
    <w:p w14:paraId="07EDA38F" w14:textId="77777777" w:rsidR="00487BF0" w:rsidRDefault="00487BF0" w:rsidP="00487BF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والصحيح والظاهر من الأدلة أنهم بهذا </w:t>
      </w:r>
      <w:proofErr w:type="spellStart"/>
      <w:r>
        <w:rPr>
          <w:rFonts w:ascii="Traditional Arabic" w:hAnsi="Traditional Arabic" w:cs="Traditional Arabic"/>
          <w:sz w:val="36"/>
          <w:szCs w:val="36"/>
          <w:rtl/>
        </w:rPr>
        <w:t>التنطع</w:t>
      </w:r>
      <w:proofErr w:type="spellEnd"/>
      <w:r>
        <w:rPr>
          <w:rFonts w:ascii="Traditional Arabic" w:hAnsi="Traditional Arabic" w:cs="Traditional Arabic"/>
          <w:sz w:val="36"/>
          <w:szCs w:val="36"/>
          <w:rtl/>
        </w:rPr>
        <w:t xml:space="preserve"> وبتكفيرهم المسلمين، وتخليدهم في النار أنهم كفار بهذا؛ لأنهم يرون العاصي كافر ومخلد في النار، فهذا ضلال بعيد والعياذ بالله، وخروجا عن دائرة الإسلام نعوذ بالله.</w:t>
      </w:r>
    </w:p>
    <w:p w14:paraId="5FE58242" w14:textId="74424BEB" w:rsidR="007E504B" w:rsidRPr="00487BF0" w:rsidRDefault="00487BF0" w:rsidP="00487BF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xml:space="preserve">الشيخ </w:t>
      </w:r>
      <w:proofErr w:type="gramStart"/>
      <w:r>
        <w:rPr>
          <w:rFonts w:ascii="Traditional Arabic" w:hAnsi="Traditional Arabic" w:cs="Traditional Arabic"/>
          <w:sz w:val="36"/>
          <w:szCs w:val="36"/>
          <w:rtl/>
        </w:rPr>
        <w:t>عبدالعزيز</w:t>
      </w:r>
      <w:proofErr w:type="gramEnd"/>
      <w:r>
        <w:rPr>
          <w:rFonts w:ascii="Traditional Arabic" w:hAnsi="Traditional Arabic" w:cs="Traditional Arabic"/>
          <w:sz w:val="36"/>
          <w:szCs w:val="36"/>
          <w:rtl/>
        </w:rPr>
        <w:t xml:space="preserve"> بن عبدالله بن باز</w:t>
      </w:r>
    </w:p>
    <w:sectPr w:rsidR="007E504B" w:rsidRPr="00487BF0" w:rsidSect="006D226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EE8"/>
    <w:rsid w:val="00487BF0"/>
    <w:rsid w:val="007E504B"/>
    <w:rsid w:val="00C30EE8"/>
    <w:rsid w:val="00D056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46EAE"/>
  <w15:chartTrackingRefBased/>
  <w15:docId w15:val="{E11F7365-4086-4EDB-A676-78561B1B7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056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56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05678"/>
    <w:rPr>
      <w:b/>
      <w:bCs/>
    </w:rPr>
  </w:style>
  <w:style w:type="character" w:customStyle="1" w:styleId="hadith">
    <w:name w:val="hadith"/>
    <w:basedOn w:val="DefaultParagraphFont"/>
    <w:rsid w:val="00D05678"/>
  </w:style>
  <w:style w:type="character" w:customStyle="1" w:styleId="Heading1Char">
    <w:name w:val="Heading 1 Char"/>
    <w:basedOn w:val="DefaultParagraphFont"/>
    <w:link w:val="Heading1"/>
    <w:uiPriority w:val="9"/>
    <w:rsid w:val="00D05678"/>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40106">
      <w:bodyDiv w:val="1"/>
      <w:marLeft w:val="0"/>
      <w:marRight w:val="0"/>
      <w:marTop w:val="0"/>
      <w:marBottom w:val="0"/>
      <w:divBdr>
        <w:top w:val="none" w:sz="0" w:space="0" w:color="auto"/>
        <w:left w:val="none" w:sz="0" w:space="0" w:color="auto"/>
        <w:bottom w:val="none" w:sz="0" w:space="0" w:color="auto"/>
        <w:right w:val="none" w:sz="0" w:space="0" w:color="auto"/>
      </w:divBdr>
      <w:divsChild>
        <w:div w:id="2091197679">
          <w:marLeft w:val="0"/>
          <w:marRight w:val="0"/>
          <w:marTop w:val="0"/>
          <w:marBottom w:val="0"/>
          <w:divBdr>
            <w:top w:val="none" w:sz="0" w:space="0" w:color="auto"/>
            <w:left w:val="none" w:sz="0" w:space="0" w:color="auto"/>
            <w:bottom w:val="none" w:sz="0" w:space="0" w:color="auto"/>
            <w:right w:val="none" w:sz="0" w:space="0" w:color="auto"/>
          </w:divBdr>
          <w:divsChild>
            <w:div w:id="192638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8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952</Characters>
  <Application>Microsoft Office Word</Application>
  <DocSecurity>0</DocSecurity>
  <Lines>7</Lines>
  <Paragraphs>2</Paragraphs>
  <ScaleCrop>false</ScaleCrop>
  <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M M</cp:lastModifiedBy>
  <cp:revision>3</cp:revision>
  <dcterms:created xsi:type="dcterms:W3CDTF">2020-12-29T07:30:00Z</dcterms:created>
  <dcterms:modified xsi:type="dcterms:W3CDTF">2021-01-04T02:42:00Z</dcterms:modified>
</cp:coreProperties>
</file>