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BB" w:rsidRDefault="000627BB" w:rsidP="001163DE">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وما اخ</w:t>
      </w:r>
      <w:r>
        <w:rPr>
          <w:rFonts w:ascii="Traditional Arabic" w:hAnsi="Traditional Arabic" w:cs="Traditional Arabic"/>
          <w:sz w:val="36"/>
          <w:szCs w:val="36"/>
          <w:rtl/>
        </w:rPr>
        <w:t>تلفتم فيه من شيء فحكمه إلى الله</w:t>
      </w:r>
    </w:p>
    <w:p w:rsidR="001163DE" w:rsidRDefault="001163DE" w:rsidP="001163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rsidR="001163DE" w:rsidRDefault="001163DE" w:rsidP="001163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وما اختلفتم فيه من شيء فحكمه إلى الله ذلكم الله ربي عليه توكلت وإليه أنيب  " [الشورى : 10]</w:t>
      </w:r>
    </w:p>
    <w:p w:rsidR="001163DE" w:rsidRDefault="000627BB" w:rsidP="001163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w:t>
      </w:r>
    </w:p>
    <w:p w:rsidR="001163DE" w:rsidRDefault="001163DE" w:rsidP="001163D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وما اختلفتم فيه- أيها الناس- من شيء من أمور دينكم, فالحكم فيه مرده إلى الله في كتابه وسنة رسوله صلى الله عليه وسلم. ذلكم الله ربي وربكم، عليه وحده توكلت في أموري، وإليه أرجع في جميع شؤوني.</w:t>
      </w:r>
    </w:p>
    <w:p w:rsidR="001C7E97" w:rsidRPr="001163DE" w:rsidRDefault="000627BB" w:rsidP="001163DE">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1C7E97" w:rsidRPr="001163DE" w:rsidSect="001F20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42"/>
    <w:rsid w:val="000627BB"/>
    <w:rsid w:val="00074CDF"/>
    <w:rsid w:val="001163DE"/>
    <w:rsid w:val="001C7E97"/>
    <w:rsid w:val="001F20E9"/>
    <w:rsid w:val="00410926"/>
    <w:rsid w:val="006C1F35"/>
    <w:rsid w:val="008C4F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7AD1"/>
  <w15:docId w15:val="{E315ED2C-A4B3-4188-A54D-4DAD4071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Islam Abuelhija</cp:lastModifiedBy>
  <cp:revision>5</cp:revision>
  <dcterms:created xsi:type="dcterms:W3CDTF">2016-01-13T13:56:00Z</dcterms:created>
  <dcterms:modified xsi:type="dcterms:W3CDTF">2016-10-16T06:58:00Z</dcterms:modified>
</cp:coreProperties>
</file>