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0B" w:rsidRDefault="00434C0B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هو الحي لا إله إلا هو فادعوه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مخلصين</w:t>
      </w:r>
      <w:bookmarkStart w:id="0" w:name="_GoBack"/>
      <w:bookmarkEnd w:id="0"/>
    </w:p>
    <w:p w:rsidR="00E30E75" w:rsidRDefault="00E30E75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434C0B" w:rsidRDefault="00E30E75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هو الحي لا إله إلا هو فادعوه مخلصين ل</w:t>
      </w:r>
      <w:r w:rsidR="00434C0B">
        <w:rPr>
          <w:rFonts w:ascii="Traditional Arabic" w:eastAsia="Times New Roman" w:hAnsi="Traditional Arabic" w:cs="Traditional Arabic"/>
          <w:sz w:val="36"/>
          <w:szCs w:val="36"/>
          <w:rtl/>
        </w:rPr>
        <w:t>ه الدين الحمد لله رب العالمين "</w:t>
      </w:r>
    </w:p>
    <w:p w:rsidR="00E30E75" w:rsidRDefault="00E30E75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[غافر : 65]</w:t>
      </w:r>
    </w:p>
    <w:p w:rsidR="00E30E75" w:rsidRDefault="006D3891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>--</w:t>
      </w:r>
    </w:p>
    <w:p w:rsidR="00E30E75" w:rsidRDefault="00E30E75" w:rsidP="00E30E7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هو الله سبحانه الحي الذي له الحياة الكاملة التامة لا إله غيره, فاسألوه واصرفوا عبادتكم له وحده, مخلصين له دينكم وطاعتكم. فالحمد لله والثناء الكامل له رب الخلائق أجمعين.</w:t>
      </w:r>
    </w:p>
    <w:p w:rsidR="00547B98" w:rsidRPr="00434C0B" w:rsidRDefault="00E30E75" w:rsidP="00434C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</w:p>
    <w:sectPr w:rsidR="00547B98" w:rsidRPr="00434C0B" w:rsidSect="00E30E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2"/>
  </w:compat>
  <w:rsids>
    <w:rsidRoot w:val="00547B98"/>
    <w:rsid w:val="00434C0B"/>
    <w:rsid w:val="00477FA8"/>
    <w:rsid w:val="00547B98"/>
    <w:rsid w:val="006D3891"/>
    <w:rsid w:val="00BF0C0E"/>
    <w:rsid w:val="00E122DC"/>
    <w:rsid w:val="00E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10CE9"/>
  <w15:docId w15:val="{F128D324-B21F-4AE0-96F9-B5DC58E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7</cp:revision>
  <dcterms:created xsi:type="dcterms:W3CDTF">2014-09-01T21:50:00Z</dcterms:created>
  <dcterms:modified xsi:type="dcterms:W3CDTF">2017-06-06T09:51:00Z</dcterms:modified>
</cp:coreProperties>
</file>