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31" w:rsidRDefault="00640731" w:rsidP="00271F0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271F0D">
        <w:rPr>
          <w:rFonts w:ascii="Traditional Arabic" w:cs="Traditional Arabic" w:hint="cs"/>
          <w:sz w:val="36"/>
          <w:szCs w:val="36"/>
          <w:rtl/>
        </w:rPr>
        <w:t xml:space="preserve"> - ما</w:t>
      </w:r>
      <w:r w:rsidR="00271F0D">
        <w:rPr>
          <w:rFonts w:ascii="Traditional Arabic" w:cs="Traditional Arabic"/>
          <w:sz w:val="36"/>
          <w:szCs w:val="36"/>
          <w:rtl/>
        </w:rPr>
        <w:t xml:space="preserve"> </w:t>
      </w:r>
      <w:r w:rsidR="00271F0D">
        <w:rPr>
          <w:rFonts w:ascii="Traditional Arabic" w:cs="Traditional Arabic" w:hint="cs"/>
          <w:sz w:val="36"/>
          <w:szCs w:val="36"/>
          <w:rtl/>
        </w:rPr>
        <w:t>حكم</w:t>
      </w:r>
      <w:r w:rsidR="00271F0D">
        <w:rPr>
          <w:rFonts w:ascii="Traditional Arabic" w:cs="Traditional Arabic"/>
          <w:sz w:val="36"/>
          <w:szCs w:val="36"/>
          <w:rtl/>
        </w:rPr>
        <w:t xml:space="preserve"> </w:t>
      </w:r>
      <w:r w:rsidR="00271F0D">
        <w:rPr>
          <w:rFonts w:ascii="Traditional Arabic" w:cs="Traditional Arabic" w:hint="cs"/>
          <w:sz w:val="36"/>
          <w:szCs w:val="36"/>
          <w:rtl/>
        </w:rPr>
        <w:t>العمل</w:t>
      </w:r>
      <w:r w:rsidR="00271F0D">
        <w:rPr>
          <w:rFonts w:ascii="Traditional Arabic" w:cs="Traditional Arabic"/>
          <w:sz w:val="36"/>
          <w:szCs w:val="36"/>
          <w:rtl/>
        </w:rPr>
        <w:t xml:space="preserve"> </w:t>
      </w:r>
      <w:r w:rsidR="00271F0D">
        <w:rPr>
          <w:rFonts w:ascii="Traditional Arabic" w:cs="Traditional Arabic" w:hint="cs"/>
          <w:sz w:val="36"/>
          <w:szCs w:val="36"/>
          <w:rtl/>
        </w:rPr>
        <w:t>بالسحر</w:t>
      </w:r>
      <w:r w:rsidR="00D04B73">
        <w:rPr>
          <w:rFonts w:asci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271F0D">
        <w:rPr>
          <w:rFonts w:ascii="Traditional Arabic" w:cs="Traditional Arabic" w:hint="cs"/>
          <w:sz w:val="36"/>
          <w:szCs w:val="36"/>
          <w:rtl/>
        </w:rPr>
        <w:t>؟</w:t>
      </w:r>
    </w:p>
    <w:p w:rsidR="00640731" w:rsidRDefault="00640731" w:rsidP="0064073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بالسحر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71F0D">
        <w:rPr>
          <w:rFonts w:ascii="Traditional Arabic" w:cs="Traditional Arabic" w:hint="cs"/>
          <w:sz w:val="36"/>
          <w:szCs w:val="36"/>
          <w:rtl/>
        </w:rPr>
        <w:t>الكفر</w:t>
      </w:r>
    </w:p>
    <w:p w:rsidR="00271F0D" w:rsidRDefault="00271F0D" w:rsidP="00271F0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271F0D" w:rsidRDefault="00271F0D" w:rsidP="00271F0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640731" w:rsidRDefault="00640731" w:rsidP="0064073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السحر</w:t>
      </w:r>
    </w:p>
    <w:p w:rsidR="00640731" w:rsidRDefault="00640731" w:rsidP="0064073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102]</w:t>
      </w:r>
    </w:p>
    <w:p w:rsidR="00271F0D" w:rsidRDefault="00271F0D" w:rsidP="00271F0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271F0D" w:rsidRDefault="00271F0D" w:rsidP="00271F0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640731" w:rsidRDefault="00640731" w:rsidP="0064073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اجتنبوا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الموبقات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  <w:r w:rsidR="00271F0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r w:rsidR="00271F0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: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والسحر</w:t>
      </w:r>
      <w:r w:rsidR="00271F0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r w:rsidR="00271F0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r w:rsidR="00271F0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9D7DE3" w:rsidRPr="00271F0D" w:rsidRDefault="00640731" w:rsidP="00271F0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sectPr w:rsidR="009D7DE3" w:rsidRPr="00271F0D" w:rsidSect="002C2C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98B"/>
    <w:rsid w:val="000D7784"/>
    <w:rsid w:val="001E698B"/>
    <w:rsid w:val="00271F0D"/>
    <w:rsid w:val="00390841"/>
    <w:rsid w:val="00640731"/>
    <w:rsid w:val="006D33D6"/>
    <w:rsid w:val="00781DD8"/>
    <w:rsid w:val="009D7DE3"/>
    <w:rsid w:val="00D04B73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51F9"/>
  <w15:docId w15:val="{5B3C7CA4-CAB7-4E59-BEF3-56B6446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2014-09-01T23:55:00Z</dcterms:created>
  <dcterms:modified xsi:type="dcterms:W3CDTF">2017-01-10T12:38:00Z</dcterms:modified>
</cp:coreProperties>
</file>