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BE" w:rsidRDefault="00EE56BE" w:rsidP="007E71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إنما الحياة الدنيا لعب ولهو</w:t>
      </w:r>
    </w:p>
    <w:p w:rsidR="007E7135" w:rsidRDefault="007E7135" w:rsidP="007E71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EE56BE" w:rsidRDefault="007E7135" w:rsidP="007E71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إنما الحياة الدنيا لعب ولهو وإن تؤمنوا وتتقوا يؤ</w:t>
      </w:r>
      <w:r w:rsidR="00EE56BE">
        <w:rPr>
          <w:rFonts w:ascii="Traditional Arabic" w:eastAsia="Times New Roman" w:hAnsi="Traditional Arabic" w:cs="Traditional Arabic"/>
          <w:sz w:val="36"/>
          <w:szCs w:val="36"/>
          <w:rtl/>
        </w:rPr>
        <w:t>تكم أجوركم ولا يسألكم أموالكم "</w:t>
      </w:r>
    </w:p>
    <w:p w:rsidR="007E7135" w:rsidRDefault="007E7135" w:rsidP="007E71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[محمد : 36]</w:t>
      </w:r>
    </w:p>
    <w:p w:rsidR="007E7135" w:rsidRDefault="00EE56BE" w:rsidP="007E71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7E7135" w:rsidRDefault="007E7135" w:rsidP="007E71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إنما الحياة الدنيا لعب وغرور. وإن تؤمنوا بالله ورسوله, وتتقوا الله بأداء فرائضه واجتناب معاصيه, يؤتكم ثواب أعمالكم, ولا يسألكم إخراج أموالكم جميعها في الزكاة, بل يسألكم إخراج بعضها.</w:t>
      </w:r>
    </w:p>
    <w:p w:rsidR="003F4733" w:rsidRPr="00EE56BE" w:rsidRDefault="007E7135" w:rsidP="00EE56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F4733" w:rsidRPr="00EE56BE" w:rsidSect="007E71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733"/>
    <w:rsid w:val="003F4733"/>
    <w:rsid w:val="00477FA8"/>
    <w:rsid w:val="004804E2"/>
    <w:rsid w:val="007E7135"/>
    <w:rsid w:val="00A37352"/>
    <w:rsid w:val="00EE56BE"/>
    <w:rsid w:val="00F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6CC1"/>
  <w15:docId w15:val="{E7F36130-C5B1-40DE-B5AC-E5D128A3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9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2014-09-01T21:34:00Z</dcterms:created>
  <dcterms:modified xsi:type="dcterms:W3CDTF">2016-10-24T14:40:00Z</dcterms:modified>
</cp:coreProperties>
</file>