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CA" w:rsidRDefault="009C6BCA" w:rsidP="006D2D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هم من الأجداث إلى ربهم ينسلون</w:t>
      </w:r>
    </w:p>
    <w:p w:rsidR="006D2DF6" w:rsidRDefault="006D2DF6" w:rsidP="006D2D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C6BCA" w:rsidRDefault="006D2DF6" w:rsidP="009C6B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ونفخ في الصور</w:t>
      </w:r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فإذ</w:t>
      </w:r>
      <w:r w:rsidR="009C6BCA">
        <w:rPr>
          <w:rFonts w:ascii="Traditional Arabic" w:hAnsi="Traditional Arabic" w:cs="Traditional Arabic"/>
          <w:sz w:val="36"/>
          <w:szCs w:val="36"/>
          <w:rtl/>
        </w:rPr>
        <w:t>ا هم من الأجداث إلى ربهم ينسلون</w:t>
      </w:r>
    </w:p>
    <w:p w:rsidR="006D2DF6" w:rsidRDefault="006D2DF6" w:rsidP="009C6B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[يس : 51]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 w:rsidR="009C6BCA">
        <w:rPr>
          <w:rFonts w:ascii="Traditional Arabic" w:hAnsi="Traditional Arabic" w:cs="Traditional Arabic" w:hint="cs"/>
          <w:sz w:val="36"/>
          <w:szCs w:val="36"/>
          <w:rtl/>
        </w:rPr>
        <w:t>--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>أي ونفخ في "القرن" النفخة الثانية, فترد أرواحهم إلى أجسادهم, فإذا هم من قبورهم يخرجون إلى ربهم سراعا.</w:t>
      </w:r>
    </w:p>
    <w:p w:rsidR="00126FA5" w:rsidRPr="009C6BCA" w:rsidRDefault="009C6BCA" w:rsidP="009C6B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</w:p>
    <w:sectPr w:rsidR="00126FA5" w:rsidRPr="009C6BCA" w:rsidSect="008976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2DF6"/>
    <w:rsid w:val="00126FA5"/>
    <w:rsid w:val="006D2DF6"/>
    <w:rsid w:val="009C6BCA"/>
    <w:rsid w:val="00E84302"/>
    <w:rsid w:val="00F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F95E"/>
  <w15:docId w15:val="{FE77D91C-D761-4381-B520-2505CB6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D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6</cp:revision>
  <dcterms:created xsi:type="dcterms:W3CDTF">2016-04-24T19:05:00Z</dcterms:created>
  <dcterms:modified xsi:type="dcterms:W3CDTF">2016-10-27T07:04:00Z</dcterms:modified>
</cp:coreProperties>
</file>