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8A" w:rsidRDefault="00984A8A" w:rsidP="00984A8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وأما من خاف مقام ربه</w:t>
      </w:r>
    </w:p>
    <w:p w:rsidR="00751756" w:rsidRDefault="00751756" w:rsidP="00984A8A">
      <w:pPr>
        <w:rPr>
          <w:rFonts w:ascii="Traditional Arabic" w:hAnsi="Traditional Arabic" w:cs="Traditional Arabic"/>
          <w:sz w:val="36"/>
          <w:szCs w:val="36"/>
          <w:rtl/>
        </w:rPr>
      </w:pPr>
      <w:r w:rsidRPr="00984A8A"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84A8A" w:rsidRPr="00984A8A" w:rsidRDefault="00984A8A" w:rsidP="00984A8A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وأما من خاف مقام ربه ونهى النفس عن الهوى فإن الجنة هي المأوى</w:t>
      </w:r>
    </w:p>
    <w:p w:rsidR="00751756" w:rsidRPr="00984A8A" w:rsidRDefault="00751756">
      <w:pPr>
        <w:rPr>
          <w:rFonts w:ascii="Traditional Arabic" w:hAnsi="Traditional Arabic" w:cs="Traditional Arabic"/>
          <w:sz w:val="36"/>
          <w:szCs w:val="36"/>
          <w:rtl/>
        </w:rPr>
      </w:pPr>
      <w:r w:rsidRPr="00984A8A">
        <w:rPr>
          <w:rFonts w:ascii="Traditional Arabic" w:hAnsi="Traditional Arabic" w:cs="Traditional Arabic"/>
          <w:sz w:val="36"/>
          <w:szCs w:val="36"/>
          <w:rtl/>
        </w:rPr>
        <w:t>(النازعات : 40-41 )</w:t>
      </w:r>
    </w:p>
    <w:p w:rsidR="00751756" w:rsidRPr="00984A8A" w:rsidRDefault="00770321" w:rsidP="00751756">
      <w:pPr>
        <w:rPr>
          <w:rFonts w:ascii="Traditional Arabic" w:hAnsi="Traditional Arabic" w:cs="Traditional Arabic"/>
          <w:sz w:val="36"/>
          <w:szCs w:val="36"/>
          <w:rtl/>
        </w:rPr>
      </w:pPr>
      <w:r w:rsidRPr="00984A8A">
        <w:rPr>
          <w:rFonts w:ascii="Traditional Arabic" w:hAnsi="Traditional Arabic" w:cs="Traditional Arabic"/>
          <w:sz w:val="36"/>
          <w:szCs w:val="36"/>
        </w:rPr>
        <w:t>--</w:t>
      </w:r>
    </w:p>
    <w:p w:rsidR="00751756" w:rsidRPr="00984A8A" w:rsidRDefault="00751756" w:rsidP="00984A8A">
      <w:pPr>
        <w:rPr>
          <w:rFonts w:ascii="Traditional Arabic" w:hAnsi="Traditional Arabic" w:cs="Traditional Arabic"/>
          <w:sz w:val="36"/>
          <w:szCs w:val="36"/>
          <w:rtl/>
        </w:rPr>
      </w:pPr>
      <w:r w:rsidRPr="00984A8A">
        <w:rPr>
          <w:rFonts w:ascii="Traditional Arabic" w:hAnsi="Traditional Arabic" w:cs="Traditional Arabic"/>
          <w:sz w:val="36"/>
          <w:szCs w:val="36"/>
          <w:rtl/>
        </w:rPr>
        <w:t xml:space="preserve">أي </w:t>
      </w:r>
      <w:r w:rsidR="00984A8A">
        <w:rPr>
          <w:rFonts w:ascii="Traditional Arabic" w:hAnsi="Traditional Arabic" w:cs="Traditional Arabic" w:hint="cs"/>
          <w:sz w:val="36"/>
          <w:szCs w:val="36"/>
          <w:rtl/>
        </w:rPr>
        <w:t>وأما من</w:t>
      </w:r>
      <w:r w:rsidRPr="00984A8A">
        <w:rPr>
          <w:rFonts w:ascii="Traditional Arabic" w:hAnsi="Traditional Arabic" w:cs="Traditional Arabic"/>
          <w:sz w:val="36"/>
          <w:szCs w:val="36"/>
          <w:rtl/>
        </w:rPr>
        <w:t xml:space="preserve"> خاف القيام بين يدي الله للحساب ، ونهى النفس عن الأهواء الفاسدة, فإن الجنة هي مسكنه.</w:t>
      </w:r>
    </w:p>
    <w:p w:rsidR="00751756" w:rsidRPr="00984A8A" w:rsidRDefault="00751756" w:rsidP="00751756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984A8A"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751756" w:rsidRPr="00984A8A" w:rsidSect="001119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D1"/>
    <w:rsid w:val="001119FB"/>
    <w:rsid w:val="006E76D1"/>
    <w:rsid w:val="00751756"/>
    <w:rsid w:val="00770321"/>
    <w:rsid w:val="008A0D80"/>
    <w:rsid w:val="009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DF972"/>
  <w15:docId w15:val="{56EAD002-87DF-4F96-955D-5B9DC92D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Abdulmunim</dc:creator>
  <cp:keywords/>
  <dc:description/>
  <cp:lastModifiedBy>Islam Abuelhija</cp:lastModifiedBy>
  <cp:revision>6</cp:revision>
  <dcterms:created xsi:type="dcterms:W3CDTF">2016-10-06T05:00:00Z</dcterms:created>
  <dcterms:modified xsi:type="dcterms:W3CDTF">2017-06-06T10:23:00Z</dcterms:modified>
</cp:coreProperties>
</file>