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13" w:rsidRDefault="003E2F13" w:rsidP="000C3D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يوم يغشاهم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العذاب من فوقهم ومن تحت أرجلهم</w:t>
      </w:r>
    </w:p>
    <w:p w:rsidR="000C3D01" w:rsidRDefault="000C3D01" w:rsidP="003E2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C3D01" w:rsidRDefault="000C3D01" w:rsidP="000C3D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يغشاهم العذاب من فوقهم ومن تحت أر</w:t>
      </w:r>
      <w:r w:rsidR="003E2F13">
        <w:rPr>
          <w:rFonts w:ascii="Traditional Arabic" w:hAnsi="Traditional Arabic" w:cs="Traditional Arabic"/>
          <w:sz w:val="36"/>
          <w:szCs w:val="36"/>
          <w:rtl/>
        </w:rPr>
        <w:t>جلهم ويقول ذوقوا ما كنتم تعملون</w:t>
      </w:r>
    </w:p>
    <w:p w:rsidR="000C3D01" w:rsidRDefault="000C3D01" w:rsidP="000C3D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55)</w:t>
      </w:r>
    </w:p>
    <w:p w:rsidR="000C3D01" w:rsidRDefault="000C3D01" w:rsidP="000C3D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C3D01" w:rsidRDefault="000C3D01" w:rsidP="000C3D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يوم القيامة يغشى الكافرين عذاب جهنم من فوق رؤوسهم, ومن تحت أقدامهم, فالنار تغشاهم من سائر جهاتهم, ويقول الله لهم حينئذ: ذوقوا جزاء ما كنتم تعملونه في الدنيا: من الإشراك بالله, وارتكاب الجرائم والآثام.</w:t>
      </w:r>
    </w:p>
    <w:p w:rsidR="00A65C24" w:rsidRPr="003E2F13" w:rsidRDefault="000C3D01" w:rsidP="003E2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3E2F13" w:rsidSect="006E16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C3D01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2F13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00EA6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31E9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2018-08-28T01:59:00Z</dcterms:created>
  <dcterms:modified xsi:type="dcterms:W3CDTF">2018-08-29T14:01:00Z</dcterms:modified>
</cp:coreProperties>
</file>