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5F" w:rsidRDefault="00A46A5F" w:rsidP="00A46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لقد حق القول على أكثرهم فهم لا يؤمنون</w:t>
      </w:r>
    </w:p>
    <w:p w:rsidR="00FA74AC" w:rsidRDefault="00FA74AC" w:rsidP="00A46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FA74AC" w:rsidRDefault="00FA74AC" w:rsidP="00FA7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لقد حق</w:t>
      </w:r>
      <w:r w:rsidR="00A46A5F">
        <w:rPr>
          <w:rFonts w:ascii="Traditional Arabic" w:hAnsi="Traditional Arabic" w:cs="Traditional Arabic"/>
          <w:sz w:val="36"/>
          <w:szCs w:val="36"/>
          <w:rtl/>
        </w:rPr>
        <w:t xml:space="preserve"> القول على أكثرهم فهم لا يؤمنون</w:t>
      </w:r>
    </w:p>
    <w:p w:rsidR="00FA74AC" w:rsidRDefault="00FA74AC" w:rsidP="00FA7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يس : 7 )</w:t>
      </w:r>
    </w:p>
    <w:p w:rsidR="00FA74AC" w:rsidRDefault="00FA74AC" w:rsidP="00FA7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A74AC" w:rsidRDefault="00FA74AC" w:rsidP="00FA7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لقد وجب العذاب على أكثر هؤلاء الكافرين, بعد أن عرض عليهم الحق فرفضوه, فهم لا يصدقون بالله ولا برسوله, ولا يعملون بشرعه.</w:t>
      </w:r>
    </w:p>
    <w:p w:rsidR="00A65C24" w:rsidRPr="00A46A5F" w:rsidRDefault="00A46A5F" w:rsidP="00A46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A65C24" w:rsidRPr="00A46A5F" w:rsidSect="00F508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97E1F"/>
    <w:rsid w:val="001A3435"/>
    <w:rsid w:val="001A6B33"/>
    <w:rsid w:val="001C2A7E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46A5F"/>
    <w:rsid w:val="00A5082D"/>
    <w:rsid w:val="00A52AEC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4AC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A11D6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2018-09-30T06:09:00Z</dcterms:created>
  <dcterms:modified xsi:type="dcterms:W3CDTF">2018-10-01T15:53:00Z</dcterms:modified>
</cp:coreProperties>
</file>