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03" w:rsidRDefault="00614203" w:rsidP="00105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عمل صالحا فلنفسه</w:t>
      </w:r>
    </w:p>
    <w:p w:rsidR="00105E4F" w:rsidRDefault="00105E4F" w:rsidP="00614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105E4F" w:rsidRDefault="00105E4F" w:rsidP="00105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عمل صالحا فلنفسه ومن أ</w:t>
      </w:r>
      <w:r w:rsidR="00614203">
        <w:rPr>
          <w:rFonts w:ascii="Traditional Arabic" w:hAnsi="Traditional Arabic" w:cs="Traditional Arabic"/>
          <w:sz w:val="36"/>
          <w:szCs w:val="36"/>
          <w:rtl/>
        </w:rPr>
        <w:t>ساء فعليها وما ربك بظلام للعبيد</w:t>
      </w:r>
    </w:p>
    <w:p w:rsidR="00105E4F" w:rsidRDefault="00105E4F" w:rsidP="00105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فصلت : 46 )</w:t>
      </w:r>
    </w:p>
    <w:p w:rsidR="00105E4F" w:rsidRDefault="00105E4F" w:rsidP="00105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05E4F" w:rsidRDefault="00105E4F" w:rsidP="00105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عمل صالحا فأطاع الله ورسوله فلنفسه ثواب عمله, ومن أساء فعصى الله ورسوله فعلى نفسه وزر عمله. وما ربك بظلام للعبيد, بنقص حسنة أو زيادة سيئة.</w:t>
      </w:r>
    </w:p>
    <w:p w:rsidR="00A65C24" w:rsidRPr="00614203" w:rsidRDefault="00105E4F" w:rsidP="00614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614203" w:rsidSect="003C43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05E4F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420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3000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FADC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2018-11-19T09:15:00Z</dcterms:created>
  <dcterms:modified xsi:type="dcterms:W3CDTF">2018-12-01T08:17:00Z</dcterms:modified>
</cp:coreProperties>
</file>