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29E7" w14:textId="77777777" w:rsidR="00D46332" w:rsidRDefault="00D46332" w:rsidP="00D463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فكلته ففني</w:t>
      </w:r>
      <w:r>
        <w:rPr>
          <w:rFonts w:ascii="Traditional Arabic" w:hAnsi="Traditional Arabic" w:cs="Traditional Arabic"/>
          <w:sz w:val="36"/>
          <w:szCs w:val="36"/>
          <w:rtl/>
        </w:rPr>
        <w:t xml:space="preserve"> </w:t>
      </w:r>
    </w:p>
    <w:p w14:paraId="53331080" w14:textId="351024A2" w:rsidR="00D46332" w:rsidRDefault="00D46332" w:rsidP="00D463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عائشة رضي الله عنها :</w:t>
      </w:r>
    </w:p>
    <w:p w14:paraId="690CDCFB" w14:textId="77777777" w:rsidR="00D46332" w:rsidRDefault="00D46332" w:rsidP="00D463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توفي رسول الله صلى الله عليه وسلم وما في بيتي من شيء يأكله ذو كبد، إلا شطر شعير في رف لي، فأكلت منه حتى طال علي، فكلته ففني.</w:t>
      </w:r>
    </w:p>
    <w:p w14:paraId="2D868B43" w14:textId="77777777" w:rsidR="00D46332" w:rsidRDefault="00D46332" w:rsidP="00D4633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D5A84D3" w14:textId="380655BF" w:rsidR="009A6F5B" w:rsidRPr="00D46332" w:rsidRDefault="00D46332" w:rsidP="00D4633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تخبر أم المؤمنين عائشة رضي الله عنها أن النبي صلى الله عليه وسلم حين مات لم يكن عندها طعام يأكله ذو كبد، أي : كائن حي، إلا شطر شعير، يعني: بعض الشعير، كانت تضعه في رف، فكانت تأكل منه حتى طالت مدة أكلها وهو لا يفنى، فكالته، فعندها فني وانتهى، فكانت البركة فيه من أجل جهلها بكيله، وكانت تظن في كل يوم أنه سيفنى لقلة كانت </w:t>
      </w:r>
      <w:proofErr w:type="spellStart"/>
      <w:r>
        <w:rPr>
          <w:rFonts w:ascii="Traditional Arabic" w:hAnsi="Traditional Arabic" w:cs="Traditional Arabic"/>
          <w:sz w:val="36"/>
          <w:szCs w:val="36"/>
          <w:rtl/>
        </w:rPr>
        <w:t>تتوهمها</w:t>
      </w:r>
      <w:proofErr w:type="spellEnd"/>
      <w:r>
        <w:rPr>
          <w:rFonts w:ascii="Traditional Arabic" w:hAnsi="Traditional Arabic" w:cs="Traditional Arabic"/>
          <w:sz w:val="36"/>
          <w:szCs w:val="36"/>
          <w:rtl/>
        </w:rPr>
        <w:t xml:space="preserve"> فيه؛ فلذلك طال عليها فلما كالته علمت مدة بقائه، ففني عند تمام ذلك الأمد.</w:t>
      </w:r>
    </w:p>
    <w:sectPr w:rsidR="009A6F5B" w:rsidRPr="00D46332" w:rsidSect="00B928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50ED"/>
    <w:rsid w:val="009450ED"/>
    <w:rsid w:val="009A6F5B"/>
    <w:rsid w:val="00C33ED3"/>
    <w:rsid w:val="00D46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975C"/>
  <w15:chartTrackingRefBased/>
  <w15:docId w15:val="{7FEFA490-0621-4196-9D48-2BB3DDF1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2020-07-06T02:35:00Z</dcterms:created>
  <dcterms:modified xsi:type="dcterms:W3CDTF">2020-07-19T16:20:00Z</dcterms:modified>
</cp:coreProperties>
</file>