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CCDA" w14:textId="77777777" w:rsidR="00DA4010" w:rsidRDefault="00DA4010" w:rsidP="00DA4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كيف يجمع بين الخوف والرجاء ؟</w:t>
      </w:r>
    </w:p>
    <w:p w14:paraId="73C9FF2F" w14:textId="77777777" w:rsidR="00E95FFB" w:rsidRDefault="00DA4010" w:rsidP="00DA401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الخوف من حبوط العمل وسوء الحساب يوم القيامة واحد من أعظم أعمال القلوب التي أقضت مضاجع الصالحين ، وأرقت منام الأولياء المتقين ، وسالت لأجلها دموع العابدين الذين وصف الله عز وجل قلوبهم بالوجل ، وزكاهم بالمسارعة إلى خير العمل ، وذلك في قوله عز وجل : ( والذين يؤتون ما آتوا وقلوبهم وجلة أنهم إلى ربهم راجعون . أولئك يسارعون في الخيرات وهم لها سابقون ) المؤمنون/60-61عن عائشة رضي الله عنها قالت : سألت رسول الله صلى الله عليه وسلم عن هذه الآية : والذين يؤتون ما آتوا وقلوبهم وجلة . قالت عائشة : أهم الذين يشربون الخمر ويسرقون ؟ قال : لا يا بنت الصديق. ولكنهم الذين يصومون ويصلون ويتصدقون وهم يخافون أن لا يقبل منهم أولئك الذين يسارعون في الخيرات .رواه الترمذي ومع ذلك لم يتحول الخوف - لدى هؤلاء - إلى هاجس يضعف عن العمل ، أو قنوط ووسواس يخالف في مضمونه العشرات من آيات الرجاء في القرآن الكريم .ألم تسمع قول الله عز وجل : ( إن الله لا يظلم مثقال ذرة وإن تك حسنة يضاعفها ويؤت </w:t>
      </w:r>
      <w:r w:rsidR="00E95FFB">
        <w:rPr>
          <w:rFonts w:ascii="Traditional Arabic" w:hAnsi="Traditional Arabic" w:cs="Traditional Arabic"/>
          <w:sz w:val="36"/>
          <w:szCs w:val="36"/>
          <w:rtl/>
        </w:rPr>
        <w:t>من لدنه أجرا عظيما ) النساء/70.</w:t>
      </w:r>
    </w:p>
    <w:p w14:paraId="3776049D" w14:textId="77777777" w:rsidR="00E95FFB" w:rsidRDefault="00DA4010" w:rsidP="00E95F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وقوله عز وجل : ( إن الذين آمنوا وعملوا الصالحات إنا لا نضيع أجر من أحسن عملا . أولئك لهم جنات عدن تجري من تحتهم الأنهار يحلون فيها من أساور من ذهب ويلبسون ثيابا خضرا من سندس وإستبرق متكئين فيها على الأرائك نعم الثواب وحسنت مرتفقا ) الكهف/30-31.</w:t>
      </w:r>
    </w:p>
    <w:p w14:paraId="36D0B890" w14:textId="274FB240" w:rsidR="00DA4010" w:rsidRDefault="00DA4010" w:rsidP="00E95F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سبحانه : ( إنه من يتق ويصبر فإن الله لا يضيع أجر المحسنين ) يوسف/90فالواجب على المسلم أن يؤمن - إيمانا حقيقيا يظهر أثره في الجوارح والقلوب - بعدل الله وكرمه ، وأنه سبحانه وتعالى لا يضيع أجر من أحسن عملا ، ولا يظلم مثقال ذرة ، بل يجازي بالإحسان إحسانا ، وبالإساءة عفوا وصفحا وغفرانا لمن يشاء عز وجل .ولتسمع ـ يا عبد الله ـ إلى خطاب ربك لنا ، وخبره الصادق عن نفسه سبحانه ، الذي يخاطب العقول والقلوب معا : ( ما يفعل الله بعذابكم إن شكرتم وآمنتم وكان ال</w:t>
      </w:r>
      <w:r w:rsidR="00E95FFB">
        <w:rPr>
          <w:rFonts w:ascii="Traditional Arabic" w:hAnsi="Traditional Arabic" w:cs="Traditional Arabic"/>
          <w:sz w:val="36"/>
          <w:szCs w:val="36"/>
          <w:rtl/>
        </w:rPr>
        <w:t>له شاكرا عليما ) النساء/174 .</w:t>
      </w:r>
    </w:p>
    <w:p w14:paraId="470C2360" w14:textId="4521C7F2" w:rsidR="00F629A4" w:rsidRPr="00E95FFB" w:rsidRDefault="00DA4010" w:rsidP="00E95F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F629A4" w:rsidRPr="00E95FFB" w:rsidSect="00F002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F"/>
    <w:rsid w:val="001E1842"/>
    <w:rsid w:val="00D570FF"/>
    <w:rsid w:val="00DA4010"/>
    <w:rsid w:val="00E95FFB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D6FB4"/>
  <w15:chartTrackingRefBased/>
  <w15:docId w15:val="{5DEE0F7A-D742-43C6-A0D9-26CF246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29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2018-11-27T05:57:00Z</dcterms:created>
  <dcterms:modified xsi:type="dcterms:W3CDTF">2018-12-01T08:16:00Z</dcterms:modified>
</cp:coreProperties>
</file>