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E9" w:rsidRDefault="002678E9" w:rsidP="003903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لا نكلف نفسا إلا وسعها</w:t>
      </w:r>
    </w:p>
    <w:p w:rsidR="00390371" w:rsidRDefault="00390371" w:rsidP="003903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2678E9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F409C8" w:rsidRDefault="002678E9" w:rsidP="002678E9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( والذين ءامنوا وعملوا الصالحات لا نكلف نفسا إلا وسعها أولئك أصحاب الجنة هم فيها خالدون )</w:t>
      </w:r>
    </w:p>
    <w:p w:rsidR="002678E9" w:rsidRDefault="002678E9" w:rsidP="002678E9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سورة الأعراف: 42</w:t>
      </w:r>
    </w:p>
    <w:p w:rsidR="002678E9" w:rsidRDefault="002678E9" w:rsidP="002678E9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2678E9" w:rsidRDefault="002678E9" w:rsidP="002678E9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أي والذين آمنوا بالله وعملوا الأعمال الصالحة في حدود طاقتهم </w:t>
      </w:r>
      <w:r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 w:hint="cs"/>
          <w:sz w:val="36"/>
          <w:szCs w:val="36"/>
          <w:rtl/>
        </w:rPr>
        <w:t xml:space="preserve"> لا يكلف الله نفسا من الأعمال إلا ما تطيق </w:t>
      </w:r>
      <w:r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 w:hint="cs"/>
          <w:sz w:val="36"/>
          <w:szCs w:val="36"/>
          <w:rtl/>
        </w:rPr>
        <w:t xml:space="preserve"> أولئك أهل الجنة هم فيها ماكثون أبدا لا يخرجون منها .</w:t>
      </w:r>
    </w:p>
    <w:p w:rsidR="002678E9" w:rsidRPr="002678E9" w:rsidRDefault="002678E9" w:rsidP="002678E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( التفسير الميسر )</w:t>
      </w:r>
      <w:bookmarkEnd w:id="0"/>
    </w:p>
    <w:sectPr w:rsidR="002678E9" w:rsidRPr="002678E9" w:rsidSect="00F409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1D0A"/>
    <w:multiLevelType w:val="hybridMultilevel"/>
    <w:tmpl w:val="70FC1330"/>
    <w:lvl w:ilvl="0" w:tplc="EB6A011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F215A"/>
    <w:rsid w:val="002678E9"/>
    <w:rsid w:val="00390371"/>
    <w:rsid w:val="00691DC2"/>
    <w:rsid w:val="00D94A06"/>
    <w:rsid w:val="00EF215A"/>
    <w:rsid w:val="00F4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23F72"/>
  <w15:docId w15:val="{263452F6-AD2F-4EB8-9D16-A99BC3E2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91DC2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6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الله تعالى</vt:lpstr>
    </vt:vector>
  </TitlesOfParts>
  <Company>asrg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</dc:title>
  <dc:subject/>
  <dc:creator>mohamed.mohamed</dc:creator>
  <cp:keywords/>
  <dc:description/>
  <cp:lastModifiedBy>Islam Abuelhija</cp:lastModifiedBy>
  <cp:revision>5</cp:revision>
  <dcterms:created xsi:type="dcterms:W3CDTF">2014-09-01T21:35:00Z</dcterms:created>
  <dcterms:modified xsi:type="dcterms:W3CDTF">2016-11-19T14:20:00Z</dcterms:modified>
</cp:coreProperties>
</file>