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01" w:rsidRDefault="00712801" w:rsidP="00712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التيمم للمريض</w:t>
      </w:r>
    </w:p>
    <w:p w:rsidR="00712801" w:rsidRDefault="00712801" w:rsidP="00712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يجب على المريض استعمال الماء في الطهارة كما يجب على الصحيح ، وإن عجز أن يتوضأ بنفسه ، فإنه يوضئه غيره ، فإذا لم يستطع أن يتوضأ ، ولم يجد من يوضئه ، فإنه يتيمم . ومن وجد الماء وقدر على استعماله في طهارته وجب عليه استعماله ، ولا يجوز له التيمم إلا لعذر .</w:t>
      </w:r>
    </w:p>
    <w:p w:rsidR="00712801" w:rsidRDefault="00712801" w:rsidP="00712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ابن قدامة رحمه الله : قوله صلى الله عليه وسلم : ( الصعيد الطيب وضوء المسلم وإن لم يجد الماء عشر سنين ، فإذا وجدت الماء فأمسه جلدك) دل بمفهومه على أنه ليس بطهور عند وجود الماء ، وبمنطوقه على وجوب استعماله عند وجوده . انتهى</w:t>
      </w:r>
    </w:p>
    <w:p w:rsidR="00712801" w:rsidRDefault="00712801" w:rsidP="00712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علماء اللجنة الدائمة للإفتاء :الأصل وجوب الطهارة بالماء إذا وجد وقدر على استعماله ... وأما من تيمم وهو يقدر على استعمال ا</w:t>
      </w:r>
      <w:r w:rsidR="002F4F70">
        <w:rPr>
          <w:rFonts w:ascii="Traditional Arabic" w:hAnsi="Traditional Arabic" w:cs="Traditional Arabic"/>
          <w:sz w:val="36"/>
          <w:szCs w:val="36"/>
          <w:rtl/>
        </w:rPr>
        <w:t>لماء، فإنه لا تصح صلاته . انتهى</w:t>
      </w:r>
    </w:p>
    <w:p w:rsidR="00712801" w:rsidRDefault="00712801" w:rsidP="00712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عثيمين رحمه الله : إذا كنت غير مستطيع لاستعمال الماء تيممت ولو بقيت مدة طويلة تصلي بالتيمم فإنه لا شيء عليك ما دام الشرط موجودا، وهو تعذر استعمال الماء .انتهى  </w:t>
      </w:r>
    </w:p>
    <w:p w:rsidR="00712801" w:rsidRDefault="00712801" w:rsidP="00712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وبناء على هذا ، فإذا كنت قادرا على الوضوء ولو بشيء من المشقة ، ولكنها مشقة معتادة يمكن تحملها ولا تتسبب في ألم شديد ، أو في تأخر حصول الشفاء ، أو زيادة المرض ، فيجب عليك استعمال الماء والوضوء ، </w:t>
      </w:r>
      <w:r w:rsidR="002F4F70">
        <w:rPr>
          <w:rFonts w:ascii="Traditional Arabic" w:hAnsi="Traditional Arabic" w:cs="Traditional Arabic"/>
          <w:sz w:val="36"/>
          <w:szCs w:val="36"/>
          <w:rtl/>
        </w:rPr>
        <w:t>ولا يجوز التيمم في هذه الحالة .</w:t>
      </w:r>
    </w:p>
    <w:p w:rsidR="00712801" w:rsidRDefault="00712801" w:rsidP="007128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إذا كانت المشقة شديدة ، أو يحصل شيء مما سبق ، ( زيادة المرض أو تأخر ال</w:t>
      </w:r>
      <w:r w:rsidR="002F4F70">
        <w:rPr>
          <w:rFonts w:ascii="Traditional Arabic" w:hAnsi="Traditional Arabic" w:cs="Traditional Arabic"/>
          <w:sz w:val="36"/>
          <w:szCs w:val="36"/>
          <w:rtl/>
        </w:rPr>
        <w:t>شفاء) ، فيجوز لك التيمم حينئذ .</w:t>
      </w:r>
    </w:p>
    <w:p w:rsidR="0098503F" w:rsidRPr="002F4F70" w:rsidRDefault="00712801" w:rsidP="002F4F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8503F" w:rsidRPr="002F4F70" w:rsidSect="00E935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03"/>
    <w:rsid w:val="000F2128"/>
    <w:rsid w:val="002F4F70"/>
    <w:rsid w:val="00712801"/>
    <w:rsid w:val="00925103"/>
    <w:rsid w:val="0098292A"/>
    <w:rsid w:val="0098503F"/>
    <w:rsid w:val="00D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2C3F2"/>
  <w15:chartTrackingRefBased/>
  <w15:docId w15:val="{2A2D86EA-0F61-4EBE-A7E3-0B1AF89B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2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666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8913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2018-10-06T08:09:00Z</dcterms:created>
  <dcterms:modified xsi:type="dcterms:W3CDTF">2018-10-08T19:17:00Z</dcterms:modified>
</cp:coreProperties>
</file>