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AA09" w14:textId="77777777" w:rsidR="004D7D31" w:rsidRDefault="004D7D31" w:rsidP="004D7D3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الصلاة على الكرسي</w:t>
      </w:r>
    </w:p>
    <w:p w14:paraId="2E40F449" w14:textId="77777777" w:rsidR="004D7D31" w:rsidRDefault="004D7D31" w:rsidP="004D7D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القيام والركوع والسجود من أركان الصلاة ، فمن استطاع فعلها وجب عليه فعلها على هيئتها الشرعية ، ومن عجز عنها لمرض أو كبر سن فله أن يجلس على الأرض أو على كرسي .</w:t>
      </w:r>
    </w:p>
    <w:p w14:paraId="0CE86645" w14:textId="77777777" w:rsidR="004D7D31" w:rsidRDefault="004D7D31" w:rsidP="004D7D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تعالى : ( حافظوا على الصلوات والصلاة الوسطى وقوموا لله قانتين ) البقرة/238 .</w:t>
      </w:r>
    </w:p>
    <w:p w14:paraId="4AA81F10" w14:textId="304F9565" w:rsidR="004D7D31" w:rsidRDefault="004D7D31" w:rsidP="004D7D31">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وعن عمران بن حصين رضي الله عنه قال : كانت بي بواسير فسألت النبي صلى الله عليه وسلم عن الصلاة فقال : ( صل قائما ، فإن لم تستطع فقاعدا ، فإن لم </w:t>
      </w:r>
      <w:r w:rsidR="00FE1291">
        <w:rPr>
          <w:rFonts w:ascii="Traditional Arabic" w:hAnsi="Traditional Arabic" w:cs="Traditional Arabic"/>
          <w:sz w:val="36"/>
          <w:szCs w:val="36"/>
          <w:rtl/>
        </w:rPr>
        <w:t>تستطع فعلى جنب ) . رواه البخاري</w:t>
      </w:r>
    </w:p>
    <w:p w14:paraId="2EBC72EB" w14:textId="77777777" w:rsidR="004D7D31" w:rsidRDefault="004D7D31" w:rsidP="004D7D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ابن قدامة المقدسي : أجمع أهل العلم على أن من لا يطيق القيام له أن يصلي جالسا . </w:t>
      </w:r>
    </w:p>
    <w:p w14:paraId="0E916D80" w14:textId="77777777" w:rsidR="004D7D31" w:rsidRDefault="004D7D31" w:rsidP="004D7D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النووي :أجمعت الأمة على أن من عجز عن القيام في الفريضة صلاها قاعدا ولا إعادة عليه ، قال أصحابنا : ولا ينقص ثوابه عن ثوابه في حال القيام ؛ لأنه معذور ، وقد ثبت في صحيح البخاري أن رسول الله صلى الله عليه وسلم قال: إذا مرض العبد أو سافر كتب له ما كان يعمل مقيما صحيحا  .</w:t>
      </w:r>
    </w:p>
    <w:p w14:paraId="7C228FF4" w14:textId="77777777" w:rsidR="004D7D31" w:rsidRDefault="004D7D31" w:rsidP="004D7D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شيخ الإسلام ابن تيمية : وقد اتفق المسلمون على أن المصلي إذا عجز عن بعض واجباتها كالقيام أو القراءة أو الركوع أو السجود أو ستر العورة أو استقبال القبلة أو غير ذلك سقط عنه ما عجز عنه .</w:t>
      </w:r>
    </w:p>
    <w:p w14:paraId="54F97648" w14:textId="77777777" w:rsidR="004D7D31" w:rsidRDefault="004D7D31" w:rsidP="004D7D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وبناء على ذلك : فإن من صلى الفريضة جالسا وهو قادر على القيام فصلاته باطلة .</w:t>
      </w:r>
    </w:p>
    <w:p w14:paraId="2C40EE02" w14:textId="4CAE06D1" w:rsidR="005A190B" w:rsidRPr="00FE1291" w:rsidRDefault="004D7D31" w:rsidP="00FE129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5A190B" w:rsidRPr="00FE1291" w:rsidSect="00794F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F9"/>
    <w:rsid w:val="004D7D31"/>
    <w:rsid w:val="005A190B"/>
    <w:rsid w:val="00741FA0"/>
    <w:rsid w:val="00F620F9"/>
    <w:rsid w:val="00FE1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D294"/>
  <w15:chartTrackingRefBased/>
  <w15:docId w15:val="{1B6E40B6-88F6-4A63-B41D-091FD92C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F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13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6</cp:revision>
  <dcterms:created xsi:type="dcterms:W3CDTF">2019-01-14T09:13:00Z</dcterms:created>
  <dcterms:modified xsi:type="dcterms:W3CDTF">2019-02-12T08:51:00Z</dcterms:modified>
</cp:coreProperties>
</file>