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61586" w14:textId="77777777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يقصر المسافر الصلاة ولو لم يجد مشقة</w:t>
      </w:r>
    </w:p>
    <w:p w14:paraId="4AF4BFC6" w14:textId="77777777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المعتبر في قصر الصلاة هو السفر سواء وجدت المشقة أم لا .</w:t>
      </w:r>
    </w:p>
    <w:p w14:paraId="2A6DDFC7" w14:textId="77777777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علق الله تعالى ورسوله صلى الله عليه وسلم الحكم (وهو قصر الصلاة) على السفر ، قال الله تعالى : ( وإذا ضربتم في الأرض فليس عليكم جناح أن تقصروا من الصلاة إن خفتم أن يفتنكم الذين كفروا إن الكافرين كانوا لكم عدوا مبينا ) النساء/101.</w:t>
      </w:r>
    </w:p>
    <w:p w14:paraId="542EAEC2" w14:textId="77777777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صلى الله عليه وسلم : ( صلاة السفر ركعتان ) رواه النسائي وصححه الألباني.</w:t>
      </w:r>
    </w:p>
    <w:p w14:paraId="1DF31DAC" w14:textId="4E6920CC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النبي صلى الله عليه وسلم : ( إن الله عز وجل وضع عن المسافر شطر الصلاة </w:t>
      </w:r>
      <w:r w:rsidR="002B0C07">
        <w:rPr>
          <w:rFonts w:ascii="Traditional Arabic" w:hAnsi="Traditional Arabic" w:cs="Traditional Arabic"/>
          <w:sz w:val="36"/>
          <w:szCs w:val="36"/>
          <w:rtl/>
        </w:rPr>
        <w:t>) . رواه النسائي وحسنه الألباني</w:t>
      </w:r>
      <w:r w:rsidR="002B0C0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2C6171E" w14:textId="77777777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ويدل على ذلك أيضا : أنه لا يجوز للمقيم (غير المسافر) أن يقصر الصلاة ولو كان عليه مشقة في إتمامها ، مما يدل على أن الحكم إنما علق على السفر لا على المشقة .</w:t>
      </w:r>
    </w:p>
    <w:p w14:paraId="5471A640" w14:textId="77777777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سئلت اللجنة الدائمة : إذا سافر الإنسان في الطائرة مسافة بعيدة ، ولكنه يقطعها في ظرف ساعتين أو أقل من ذلك فهل هذا المسافر يقصر الصلاة ويفطر في رمضان أم لا ؟ وكذلك الإنسان يسافر في السيارة حوالي مائتي ميل أو أكثر في ظرف ساعتين ونصف مثلا ، وفي المساء يعود إلى بيته ، ويقصر الصلاة ، فهل هذا القصر جائز ، أم لا يجوز إلا إذا كانت مشقة وتعب في السفر ؟</w:t>
      </w:r>
    </w:p>
    <w:p w14:paraId="2703C29D" w14:textId="40638D2D" w:rsidR="0005302A" w:rsidRDefault="0005302A" w:rsidP="000530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فأجابت :"قصر الصلاة في مثل ما ذكر من المسافة سنة ، والفطر في مثلها مرخص فيه للمسافر ، سواء قطعها في زمن كثير أم قليل ، ساعة أو أقل أو أكثر ، وسواء نالته مشقة أم لا ؛ لأن الشأن في السفر المشقة ، ولو لم تحصل بالفعل ، وذلك من فضل</w:t>
      </w:r>
      <w:r w:rsidR="002B0C07">
        <w:rPr>
          <w:rFonts w:ascii="Traditional Arabic" w:hAnsi="Traditional Arabic" w:cs="Traditional Arabic"/>
          <w:sz w:val="36"/>
          <w:szCs w:val="36"/>
          <w:rtl/>
        </w:rPr>
        <w:t xml:space="preserve"> الله ورحمته سبحانه بعباده" اهـ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1C06F4" w14:textId="03AFA538" w:rsidR="00D75B9C" w:rsidRPr="002B0C07" w:rsidRDefault="0005302A" w:rsidP="002B0C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D75B9C" w:rsidRPr="002B0C07" w:rsidSect="00C82D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D7"/>
    <w:rsid w:val="0005302A"/>
    <w:rsid w:val="002B0C07"/>
    <w:rsid w:val="00432BA2"/>
    <w:rsid w:val="00932DD7"/>
    <w:rsid w:val="00D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AF727"/>
  <w15:chartTrackingRefBased/>
  <w15:docId w15:val="{F277A287-971E-4DEE-AF8B-C6A835E7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B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6</cp:revision>
  <dcterms:created xsi:type="dcterms:W3CDTF">2019-01-13T05:06:00Z</dcterms:created>
  <dcterms:modified xsi:type="dcterms:W3CDTF">2019-01-13T19:13:00Z</dcterms:modified>
</cp:coreProperties>
</file>