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49" w:rsidRDefault="000D4F49" w:rsidP="000D4F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استحضار معاني أقوال الصلاة وأفعالها</w:t>
      </w:r>
    </w:p>
    <w:p w:rsidR="000D4F49" w:rsidRDefault="000D4F49" w:rsidP="000D4F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المتعين على المصلي أن يتأمل في معانى ما يتلوه من قرآن وأذكار ؛ وكل تلاوة أو ذكر فإنه مطالب باستحضار معناه بخصوصه ؛ لما في كل كلمة من مفردات الصلاة من أسرار وحكم ومعان يتحقق للعبد بها من الخير والنفع بقدر ما أتى به من خشوع قلب واستحضار المعنى ، وينقص عن العبد من الخير والنفع بقدر ما أضاع وفرط من الاستحضار والخشوع .</w:t>
      </w:r>
    </w:p>
    <w:p w:rsidR="000D4F49" w:rsidRDefault="000D4F49" w:rsidP="000D4F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وليس استحضار المعاني خاصا بأقوال الصلاة فقط ، بل إن العبد مطالب باستحضار المع</w:t>
      </w:r>
      <w:r w:rsidR="007275C9">
        <w:rPr>
          <w:rFonts w:ascii="Traditional Arabic" w:hAnsi="Traditional Arabic" w:cs="Traditional Arabic"/>
          <w:sz w:val="36"/>
          <w:szCs w:val="36"/>
          <w:rtl/>
        </w:rPr>
        <w:t xml:space="preserve">اني العظيمة لأفعال الصلاة أيضا </w:t>
      </w:r>
      <w:r w:rsidR="007275C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D4F49" w:rsidRDefault="000D4F49" w:rsidP="000D4F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الشيخ ابن عثيمين : " من أسباب عدم شرود الذهن : أن يتتبع الإنسان ما يقوله أو يفعله ويتدبر المعاني العظمية التي من أجلها شرع هذا القول أو هذا الفعل ، ففي حال الركوع مثلا شرع الركوع لتعظيم الإنسان ربه بفعله وقوله ، ولهذا قال النبي عليه الصلاة والسلام : ( أما الركوع فعظموا فيه الرب ) والانحناء أمام الله عز وجل تعظيم له بالفعل ، وقول : سبحانك ربي العظيم تعظيم له بالقول ، بقي أن يعظمه الإنسان بالقلب وهذا لا يحصل إلا بحضور القلب ، ففي الركوع تعظيم قولي وفعلي وقلبي " ا</w:t>
      </w:r>
      <w:r w:rsidR="007275C9">
        <w:rPr>
          <w:rFonts w:ascii="Traditional Arabic" w:hAnsi="Traditional Arabic" w:cs="Traditional Arabic"/>
          <w:sz w:val="36"/>
          <w:szCs w:val="36"/>
          <w:rtl/>
        </w:rPr>
        <w:t>نتهى من " فتاوى نور على الدرب "</w:t>
      </w:r>
    </w:p>
    <w:p w:rsidR="000D4F49" w:rsidRDefault="000D4F49" w:rsidP="000D4F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ابن رجب : " إذا ذل العبد لربه بالركوع والسجود ، وصف ربه بصفات العز والكبرياء والعظمة والعلو ، فكأنه يقول : الذل والتواضع وصفي ، والعلو والعظمة والكبرياء وصفك ، فلهذا شرع للعبد في ركوعه أن يقول : " سبحان ربي العظيم " وفي سجوده : " سبحان ربي الأعلى " . وكان صلى الله عليه وسلم أحيانا يقول في ركوعه وسجوده : " سبحان ذي الجبروت والملكوت والكبرياء والعظمة " انته</w:t>
      </w:r>
      <w:r w:rsidR="007275C9">
        <w:rPr>
          <w:rFonts w:ascii="Traditional Arabic" w:hAnsi="Traditional Arabic" w:cs="Traditional Arabic"/>
          <w:sz w:val="36"/>
          <w:szCs w:val="36"/>
          <w:rtl/>
        </w:rPr>
        <w:t>ى بتصرف من " الخشوع في الصلاة "</w:t>
      </w:r>
      <w:r w:rsidR="007275C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D4F49" w:rsidRDefault="000D4F49" w:rsidP="000D4F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والمطلوب من المصلي أن يتأمل معنى ما يقوله من قراءة وأذكار ، وما يفعله من أفعال ، والركوع والسجود شرعا لتعظيم الله تعالى ، والذكر المشروع فيما يدل على ذلك التعظيم والإجلال . </w:t>
      </w:r>
    </w:p>
    <w:p w:rsidR="000D4F49" w:rsidRDefault="000D4F49" w:rsidP="000D4F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وعليه ؛ فمن تأمل معنى ما يقول من أذكار في الركوع والسجود قاده ذلك إلى التأمل في عظمة الله تعالى وجلاله ولا بد ، لكن ينبغي أن يكون تأمله بقدر ما يقول ويفعل في الصلاة ، ولا يبالغ في ذلك ، فإن ذلك وسواس </w:t>
      </w:r>
      <w:r w:rsidR="007275C9">
        <w:rPr>
          <w:rFonts w:ascii="Traditional Arabic" w:hAnsi="Traditional Arabic" w:cs="Traditional Arabic"/>
          <w:sz w:val="36"/>
          <w:szCs w:val="36"/>
          <w:rtl/>
        </w:rPr>
        <w:t>من الشيطان حتى يشغله عن صلاته .</w:t>
      </w:r>
    </w:p>
    <w:p w:rsidR="000D4F49" w:rsidRDefault="000D4F49" w:rsidP="000D4F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0D4F49" w:rsidSect="00431C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2458"/>
    <w:rsid w:val="00005434"/>
    <w:rsid w:val="000D4F49"/>
    <w:rsid w:val="002C7090"/>
    <w:rsid w:val="0041457F"/>
    <w:rsid w:val="007275C9"/>
    <w:rsid w:val="00905617"/>
    <w:rsid w:val="00B34F92"/>
    <w:rsid w:val="00C56AE5"/>
    <w:rsid w:val="00CF23FA"/>
    <w:rsid w:val="00E8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CEE2"/>
  <w15:docId w15:val="{256AF972-8969-4BA7-B58C-708CA054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Islam Abuelhija</cp:lastModifiedBy>
  <cp:revision>7</cp:revision>
  <dcterms:created xsi:type="dcterms:W3CDTF">2014-12-31T14:55:00Z</dcterms:created>
  <dcterms:modified xsi:type="dcterms:W3CDTF">2016-12-08T09:47:00Z</dcterms:modified>
</cp:coreProperties>
</file>