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13673" w14:textId="77777777" w:rsidR="00FD5314" w:rsidRDefault="00FD5314" w:rsidP="00FD5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تأخير الزكاة إلى رمضان</w:t>
      </w:r>
    </w:p>
    <w:p w14:paraId="32C2926D" w14:textId="77777777" w:rsidR="00FD5314" w:rsidRDefault="00FD5314" w:rsidP="00FD5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زكاة أموالي سوف تكون قبل شهر رمضان ، فهل يجوز لي أن أؤخرها إلى رمضان لأن الزكاة في رمضان أفضل ؟.</w:t>
      </w:r>
    </w:p>
    <w:p w14:paraId="6D781F5C" w14:textId="77777777" w:rsidR="00FD5314" w:rsidRDefault="00FD5314" w:rsidP="00FD5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إذا مر الحول على ملك النصاب وجب إخراج الزكاة على الفور ، ولا يجوز تأخيرها بعد الحول مع القدرة على إخراجها .</w:t>
      </w:r>
    </w:p>
    <w:p w14:paraId="3457FC5E" w14:textId="4632A4FD" w:rsidR="00FD5314" w:rsidRDefault="00FD5314" w:rsidP="00FD5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( وسارعوا إلى مغفرة من ربكم وجنة عرضه</w:t>
      </w:r>
      <w:r w:rsidR="00044117">
        <w:rPr>
          <w:rFonts w:ascii="Traditional Arabic" w:hAnsi="Traditional Arabic" w:cs="Traditional Arabic"/>
          <w:sz w:val="36"/>
          <w:szCs w:val="36"/>
          <w:rtl/>
        </w:rPr>
        <w:t xml:space="preserve">ا السماوات والأرض أعدت للمتقين </w:t>
      </w:r>
      <w:r w:rsidR="00044117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آل عمران/133 </w:t>
      </w:r>
      <w:r w:rsidR="00044117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E796403" w14:textId="2F4B1774" w:rsidR="00FD5314" w:rsidRDefault="00FD5314" w:rsidP="00FD5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: ( سابقوا إلى مغفرة من ربكم وجنة عرضها كعرض السماء والأر</w:t>
      </w:r>
      <w:r w:rsidR="00044117">
        <w:rPr>
          <w:rFonts w:ascii="Traditional Arabic" w:hAnsi="Traditional Arabic" w:cs="Traditional Arabic"/>
          <w:sz w:val="36"/>
          <w:szCs w:val="36"/>
          <w:rtl/>
        </w:rPr>
        <w:t xml:space="preserve">ض أعدت للذين آمنوا بالله ورسله </w:t>
      </w:r>
      <w:r w:rsidR="00044117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الحديد/21</w:t>
      </w:r>
      <w:r w:rsidR="00044117"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1FE93F8" w14:textId="77777777" w:rsidR="00FD5314" w:rsidRDefault="00FD5314" w:rsidP="00FD5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ولأن الإنسان إذا أخرها لا يدري ما يعرض له ، فقد يموت ويبقى الواجب في ذمته ، وإبراء الذمة واجب .</w:t>
      </w:r>
    </w:p>
    <w:p w14:paraId="1E7F5282" w14:textId="634FD0EA" w:rsidR="00FD5314" w:rsidRDefault="00FD5314" w:rsidP="00FD5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ولأن حاجة الفقراء قد تعلقت بها ، فإذا أخرها بعد الحول بقي الفقراء محتاجين ول</w:t>
      </w:r>
      <w:r w:rsidR="00044117">
        <w:rPr>
          <w:rFonts w:ascii="Traditional Arabic" w:hAnsi="Traditional Arabic" w:cs="Traditional Arabic"/>
          <w:sz w:val="36"/>
          <w:szCs w:val="36"/>
          <w:rtl/>
        </w:rPr>
        <w:t>ا يجدون ما يكفيهم ويسد حاجتهم .</w:t>
      </w:r>
    </w:p>
    <w:p w14:paraId="158D0EA9" w14:textId="77777777" w:rsidR="00FD5314" w:rsidRDefault="00FD5314" w:rsidP="00FD5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في فتاوى اللجنة الدائمة : من وجبت عليه زكاة وأخرها بغير عذر مشروع أثم ، لورود الأدلة من الكتاب والسنة بالمبادرة بإخراج الزكاة في وقتها اهـ</w:t>
      </w:r>
    </w:p>
    <w:p w14:paraId="5F78342C" w14:textId="77777777" w:rsidR="00FD5314" w:rsidRDefault="00FD5314" w:rsidP="00FD5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فتوى أخرى : لا يجوز تأخير إخراج الزكاة بعد تمام الحول إلا لعذر شرعي ، كعدم وجود الفقراء حين تمام الحول ، وعدم القدرة على إيصالها إليهم ، ولغيبة المال ونحو ذلك . أما تأخيرها من أجل رمضان فلا يجوز إلا إذا كانت المدة يسيرة ، كأن يكون تمام الحول في النصف الثاني من شعبان فلا بأس بتأخيرها إلى رمضان اهـ  .</w:t>
      </w:r>
    </w:p>
    <w:p w14:paraId="6AFA9133" w14:textId="60B75FEE" w:rsidR="00F32F85" w:rsidRPr="00044117" w:rsidRDefault="00044117" w:rsidP="000441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F32F85" w:rsidRPr="00044117" w:rsidSect="00C31A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85"/>
    <w:rsid w:val="00044117"/>
    <w:rsid w:val="00067A85"/>
    <w:rsid w:val="00354842"/>
    <w:rsid w:val="00F32F85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BE8AC"/>
  <w15:chartTrackingRefBased/>
  <w15:docId w15:val="{C8CD007C-A469-474F-92B6-89172A7D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2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F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3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2019-03-11T03:58:00Z</dcterms:created>
  <dcterms:modified xsi:type="dcterms:W3CDTF">2019-03-19T13:10:00Z</dcterms:modified>
</cp:coreProperties>
</file>