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EED" w:rsidRDefault="00845EED" w:rsidP="00845EED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سافر إلى الحج ولكنه مات قبل الحج فهل يعتبر حاجا؟</w:t>
      </w:r>
    </w:p>
    <w:p w:rsidR="00845EED" w:rsidRDefault="00845EED" w:rsidP="00845EED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إذا عزم الرجل على الحج ثم مات فلا يخلو إما أن يموت قبل الإحرام أو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بعده .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فإن مات قبل الإحرام فإن الله تعالى يثيبه على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نيته ،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ولكن يجب أن يحج عنه حجة الإسلام .وإن كان مات بعد الإحرام فإن له ثواب الحج ، بل يبعث يوم القيامة ملبيا ، وعلى هذا فلا يحج عنه .</w:t>
      </w:r>
    </w:p>
    <w:p w:rsidR="00845EED" w:rsidRDefault="00845EED" w:rsidP="00845EED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سئل الشيخ ابن عثيمين عمن جمع مالا للحج ثم مات قبل أن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يحج ،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فأجاب :</w:t>
      </w:r>
    </w:p>
    <w:p w:rsidR="00845EED" w:rsidRDefault="00845EED" w:rsidP="00845EED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" هذا الرجل الذي عزم على الحج فباع ما عنده ليحج به فوافته المنية قبل أن يقوم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بالحج ،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نرجو الله عز وجل أن يكتب له أجر الحجاج ، لأنه نوى العمل الصالح ، وفعل ما قدر عليه من أسبابه ، ومن نوى العمل وفعل ما قدر عليه من أسبابه فإنه يكتب له ، قال الله تبارك وتعالى : ومن يهاجر في سبيل الله يجد في الأرض مراغما كثيرا وسعة ومن يخرج من بيته مهاجرا إلى الله ورسوله ثم يدركه الموت فقد وقع أجره على الله . النساء/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100 .وإذا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كان هذا الرجل الذي باع ماله ليحج ، لأن الحج فريضة الإسلام فإنه يحج عنه بعد موته بهذه الدراهم التي هيأها ، إما أن يحج عنه أحد من أوليائه أو أحد من غيرهم ، ففي حديث ابن عباس رضي الله عنهما أن امرأة جاءت إلى النبي صلى الله عليه وسلم فقالت : يا رسول الله إن أمي نذرت أن تحج فلم تحج حتى ماتت فأحج عنها ؟ قال : (</w:t>
      </w:r>
      <w:r w:rsidR="00D608C4">
        <w:rPr>
          <w:rFonts w:ascii="Traditional Arabic" w:hAnsi="Traditional Arabic" w:cs="Traditional Arabic"/>
          <w:sz w:val="36"/>
          <w:szCs w:val="36"/>
          <w:rtl/>
        </w:rPr>
        <w:t xml:space="preserve"> نعم ) وكان ذلك في حجة الوداع "</w:t>
      </w:r>
    </w:p>
    <w:p w:rsidR="00845EED" w:rsidRDefault="00845EED" w:rsidP="00845EED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وسئل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أيضا :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رجل جاء من بلده للحج ثم تحطمت الطائرة قبل أن يصل هل يعتبر حاجا ؟فأجاب :</w:t>
      </w:r>
    </w:p>
    <w:p w:rsidR="00845EED" w:rsidRDefault="00845EED" w:rsidP="00845EED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"إذا هلك من سافر للحج قبل أن يخرج فليس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بحاج ،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لكن الله عز وجل يثيبه على عمله ، أما إذا أحرم وهلك فهو حاج ، لقول النبي صلى الله عليه وسلم في الرجل الذي وقصته ناقته وهو واقف بعرفة فقال : ( اغسلوه بماء وسدر ، وكفنوه في ثوبيه ، ولا تحنطوه ، ولا تخمروا رأسه ، فإنه يبعث يوم القيامة ملبيا ) . ولم يأمرهم بقضاء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حجه ،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وهذا يدل على أنه يكون حاجا " </w:t>
      </w:r>
    </w:p>
    <w:p w:rsidR="004D2BD3" w:rsidRPr="00D608C4" w:rsidRDefault="00845EED" w:rsidP="00D608C4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الإسلام سؤال وجواب</w:t>
      </w:r>
      <w:bookmarkEnd w:id="0"/>
    </w:p>
    <w:sectPr w:rsidR="004D2BD3" w:rsidRPr="00D608C4" w:rsidSect="0029156F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72D"/>
    <w:rsid w:val="0009561C"/>
    <w:rsid w:val="004D2BD3"/>
    <w:rsid w:val="00845EED"/>
    <w:rsid w:val="008F2309"/>
    <w:rsid w:val="00A1372D"/>
    <w:rsid w:val="00C06566"/>
    <w:rsid w:val="00D608C4"/>
    <w:rsid w:val="00F6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DB7CE8E-EFAD-4AFB-8F55-91DE145AD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09561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כותרת 4 תו"/>
    <w:basedOn w:val="a0"/>
    <w:link w:val="4"/>
    <w:uiPriority w:val="9"/>
    <w:rsid w:val="0009561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a"/>
    <w:uiPriority w:val="99"/>
    <w:semiHidden/>
    <w:unhideWhenUsed/>
    <w:rsid w:val="00095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1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8391">
          <w:marLeft w:val="0"/>
          <w:marRight w:val="0"/>
          <w:marTop w:val="0"/>
          <w:marBottom w:val="0"/>
          <w:divBdr>
            <w:top w:val="single" w:sz="6" w:space="8" w:color="F5EFE0"/>
            <w:left w:val="none" w:sz="0" w:space="0" w:color="auto"/>
            <w:bottom w:val="single" w:sz="6" w:space="8" w:color="F5EFE0"/>
            <w:right w:val="none" w:sz="0" w:space="0" w:color="auto"/>
          </w:divBdr>
          <w:divsChild>
            <w:div w:id="68335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Windows User</cp:lastModifiedBy>
  <cp:revision>8</cp:revision>
  <dcterms:created xsi:type="dcterms:W3CDTF">2018-08-07T06:46:00Z</dcterms:created>
  <dcterms:modified xsi:type="dcterms:W3CDTF">2018-08-09T17:14:00Z</dcterms:modified>
</cp:coreProperties>
</file>