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A8" w:rsidRDefault="004677A8" w:rsidP="002C5F4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واذكر ربك في نفسك تضرعا وخيفة</w:t>
      </w:r>
    </w:p>
    <w:p w:rsidR="002C5F41" w:rsidRDefault="002C5F41" w:rsidP="002C5F4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677A8" w:rsidRDefault="002C5F41" w:rsidP="002C5F4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واذكر ربك في نفسك تضرعا وخيفة ودون الجهر من القول بالغد</w:t>
      </w:r>
      <w:r w:rsidR="004677A8">
        <w:rPr>
          <w:rFonts w:ascii="Traditional Arabic" w:hAnsi="Traditional Arabic" w:cs="Traditional Arabic"/>
          <w:sz w:val="36"/>
          <w:szCs w:val="36"/>
          <w:rtl/>
        </w:rPr>
        <w:t>و والآصال ولا تكن من الغافلين "</w:t>
      </w:r>
    </w:p>
    <w:p w:rsidR="002C5F41" w:rsidRDefault="002C5F41" w:rsidP="002C5F4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[الأعراف : 205]</w:t>
      </w:r>
    </w:p>
    <w:p w:rsidR="002C5F41" w:rsidRDefault="004677A8" w:rsidP="002C5F4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2C5F41" w:rsidRDefault="002C5F41" w:rsidP="002C5F4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-أيها الرسول- ربك في نفسك تخشعا وتواضعا لله خائفا وجل القلب منه، وادعه متوسطا بين الجهر والمخافتة في أول النهار وآخره, ولا تكن من الذين يغفلون عن ذكر الله, ويلهون عنه في سائر أوقاتهم.</w:t>
      </w:r>
    </w:p>
    <w:p w:rsidR="00F04561" w:rsidRPr="002C5F41" w:rsidRDefault="002C5F41" w:rsidP="002C5F4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F04561" w:rsidRPr="002C5F41" w:rsidSect="006440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61"/>
    <w:rsid w:val="001F20E9"/>
    <w:rsid w:val="002C5F41"/>
    <w:rsid w:val="004677A8"/>
    <w:rsid w:val="00624F76"/>
    <w:rsid w:val="00F04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94E8"/>
  <w15:docId w15:val="{7EAD5C5E-903C-4F10-91F3-8D8CF6F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4</cp:revision>
  <dcterms:created xsi:type="dcterms:W3CDTF">2015-12-17T15:18:00Z</dcterms:created>
  <dcterms:modified xsi:type="dcterms:W3CDTF">2016-12-19T18:45:00Z</dcterms:modified>
</cp:coreProperties>
</file>