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099F9" w14:textId="149CEB39" w:rsidR="00377D96" w:rsidRDefault="00377D96" w:rsidP="00377D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يزال لسانك رطبا من ذكر الله.</w:t>
      </w:r>
    </w:p>
    <w:p w14:paraId="6BBFB89D" w14:textId="77777777" w:rsidR="00377D96" w:rsidRDefault="00377D96" w:rsidP="00377D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بسر رضي الله </w:t>
      </w:r>
      <w:proofErr w:type="gramStart"/>
      <w:r>
        <w:rPr>
          <w:rFonts w:ascii="Traditional Arabic" w:hAnsi="Traditional Arabic" w:cs="Traditional Arabic"/>
          <w:sz w:val="36"/>
          <w:szCs w:val="36"/>
          <w:rtl/>
        </w:rPr>
        <w:t>عنه :</w:t>
      </w:r>
      <w:proofErr w:type="gramEnd"/>
    </w:p>
    <w:p w14:paraId="351A557F" w14:textId="77777777" w:rsidR="00377D96" w:rsidRDefault="00377D96" w:rsidP="00377D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رجلا قال يا رسول الله إن شرائع الإسلام قد كثرت علي فأخبرني بشيء أتشبث به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لا يزال لسانك رطبا من ذكر الله.</w:t>
      </w:r>
    </w:p>
    <w:p w14:paraId="4E4EC9B8" w14:textId="77777777" w:rsidR="00377D96" w:rsidRDefault="00377D96" w:rsidP="00377D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770FB1CA" w14:textId="167CB30E" w:rsidR="007951DE" w:rsidRPr="00377D96" w:rsidRDefault="00377D96" w:rsidP="00377D96">
      <w:pPr>
        <w:autoSpaceDE w:val="0"/>
        <w:autoSpaceDN w:val="0"/>
        <w:bidi/>
        <w:adjustRightInd w:val="0"/>
        <w:spacing w:after="0" w:line="240" w:lineRule="auto"/>
        <w:rPr>
          <w:rFonts w:ascii="Traditional Arabic" w:hAnsi="Traditional Arabic" w:cs="Traditional Arabic"/>
          <w:sz w:val="36"/>
          <w:szCs w:val="36"/>
        </w:rPr>
      </w:pPr>
      <w:proofErr w:type="gramStart"/>
      <w:r>
        <w:rPr>
          <w:rFonts w:ascii="Traditional Arabic" w:hAnsi="Traditional Arabic" w:cs="Traditional Arabic"/>
          <w:sz w:val="36"/>
          <w:szCs w:val="36"/>
          <w:rtl/>
        </w:rPr>
        <w:t>أي :</w:t>
      </w:r>
      <w:proofErr w:type="gramEnd"/>
      <w:r>
        <w:rPr>
          <w:rFonts w:ascii="Traditional Arabic" w:hAnsi="Traditional Arabic" w:cs="Traditional Arabic"/>
          <w:sz w:val="36"/>
          <w:szCs w:val="36"/>
          <w:rtl/>
        </w:rPr>
        <w:t xml:space="preserve"> كثرت أنواع العبادات علي وتشعبت عندي، فقل لي عملا من عبادة أو غيرها أستطيع فعله، فأتمسك وأتعلق به، وهو عمل يسير مستجلب لثواب كثير، فأداوم عليه، وأعتصم به، فأخبره النبي صلى الله عليه وسلم بما ينفعه في ذلك، فأخبره بأن داوم على ذكر الله سبحانه وتعالى؛ من تسبيحه وتحميده ونحو ذلك.</w:t>
      </w:r>
    </w:p>
    <w:sectPr w:rsidR="007951DE" w:rsidRPr="00377D96" w:rsidSect="00C618D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17F1"/>
    <w:rsid w:val="00377D96"/>
    <w:rsid w:val="004B17F1"/>
    <w:rsid w:val="007951DE"/>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F4B7"/>
  <w15:chartTrackingRefBased/>
  <w15:docId w15:val="{EA353FD6-61D5-4D85-BAB7-29DA00C4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951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951D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57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2020-07-05T02:38:00Z</dcterms:created>
  <dcterms:modified xsi:type="dcterms:W3CDTF">2020-07-19T16:29:00Z</dcterms:modified>
</cp:coreProperties>
</file>