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C8" w:rsidRDefault="00331AC8" w:rsidP="002B17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</w:t>
      </w:r>
      <w:r>
        <w:rPr>
          <w:rFonts w:ascii="Traditional Arabic" w:hAnsi="Traditional Arabic" w:cs="Traditional Arabic"/>
          <w:sz w:val="36"/>
          <w:szCs w:val="36"/>
          <w:rtl/>
        </w:rPr>
        <w:t>له الذي أرسل الرياح فتثير سحابا</w:t>
      </w:r>
    </w:p>
    <w:p w:rsidR="002B170B" w:rsidRDefault="002B170B" w:rsidP="00331A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B170B" w:rsidRDefault="002B170B" w:rsidP="00331A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والله الذي أرسل الرياح فتثير سحابا فسقناه إلى بلد ميت فأحيينا</w:t>
      </w:r>
      <w:r w:rsidR="00331AC8">
        <w:rPr>
          <w:rFonts w:ascii="Traditional Arabic" w:hAnsi="Traditional Arabic" w:cs="Traditional Arabic"/>
          <w:sz w:val="36"/>
          <w:szCs w:val="36"/>
          <w:rtl/>
        </w:rPr>
        <w:t xml:space="preserve"> به الأرض بعد موتها كذلك النشور</w:t>
      </w:r>
    </w:p>
    <w:p w:rsidR="002B170B" w:rsidRDefault="002B170B" w:rsidP="002B17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فاطر : 9 )</w:t>
      </w:r>
    </w:p>
    <w:p w:rsidR="002B170B" w:rsidRDefault="002B170B" w:rsidP="002B17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B170B" w:rsidRDefault="002B170B" w:rsidP="002B17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والله هو الذي أرسل الرياح فتحرك سحابا, فسقناه إلى بلد جدب, فينزل الماء فأحيينا به الأرض بعد يبسها فتخضر بالنبات, مثل ذلك الإحياء يحيي الله الموتى يوم القيامة.</w:t>
      </w:r>
    </w:p>
    <w:p w:rsidR="00B357A7" w:rsidRPr="00331AC8" w:rsidRDefault="002B170B" w:rsidP="00331A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357A7" w:rsidRPr="00331AC8" w:rsidSect="00BC56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2B170B"/>
    <w:rsid w:val="00331AC8"/>
    <w:rsid w:val="007469AF"/>
    <w:rsid w:val="00754CBF"/>
    <w:rsid w:val="007E3D55"/>
    <w:rsid w:val="009331E7"/>
    <w:rsid w:val="00B357A7"/>
    <w:rsid w:val="00D37763"/>
    <w:rsid w:val="00D80B7D"/>
    <w:rsid w:val="00E8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A9B3A"/>
  <w15:docId w15:val="{3DCEF008-17D2-4E2A-A6C7-5EDBAB3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10</cp:revision>
  <dcterms:created xsi:type="dcterms:W3CDTF">2017-07-26T05:50:00Z</dcterms:created>
  <dcterms:modified xsi:type="dcterms:W3CDTF">2017-08-01T08:09:00Z</dcterms:modified>
</cp:coreProperties>
</file>