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88" w:rsidRDefault="003E4188" w:rsidP="00FD04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مثل المؤمنين 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توادهم وتراحمهم</w:t>
      </w:r>
    </w:p>
    <w:p w:rsidR="00FD0476" w:rsidRDefault="00FD0476" w:rsidP="00FD04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D0476" w:rsidRDefault="003E4188" w:rsidP="00FD047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المؤمنين ف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توادهم وتراحمهم </w:t>
      </w:r>
      <w:r w:rsidR="00FD0476">
        <w:rPr>
          <w:rFonts w:ascii="Traditional Arabic" w:hAnsi="Traditional Arabic" w:cs="Traditional Arabic"/>
          <w:sz w:val="36"/>
          <w:szCs w:val="36"/>
          <w:rtl/>
        </w:rPr>
        <w:t>وتعاطفهم مثل الجسد إذا اشتكى منه عضو تداعى له سائر الجسد بالسهر والحمى</w:t>
      </w:r>
    </w:p>
    <w:p w:rsidR="0013529D" w:rsidRPr="003E4188" w:rsidRDefault="00FD0476" w:rsidP="003E4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3529D" w:rsidRPr="003E4188" w:rsidSect="004F14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4DA3"/>
    <w:rsid w:val="00057CC5"/>
    <w:rsid w:val="0013529D"/>
    <w:rsid w:val="0015758B"/>
    <w:rsid w:val="002471A6"/>
    <w:rsid w:val="00284DA3"/>
    <w:rsid w:val="0033564C"/>
    <w:rsid w:val="003E4188"/>
    <w:rsid w:val="00452BEB"/>
    <w:rsid w:val="006D7A31"/>
    <w:rsid w:val="008E61B3"/>
    <w:rsid w:val="00AF4849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4C26"/>
  <w15:docId w15:val="{6E3A4067-2446-4644-ADA8-10506FB2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8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F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13</cp:revision>
  <dcterms:created xsi:type="dcterms:W3CDTF">2014-12-01T10:09:00Z</dcterms:created>
  <dcterms:modified xsi:type="dcterms:W3CDTF">2017-01-01T15:18:00Z</dcterms:modified>
</cp:coreProperties>
</file>