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B9" w:rsidRDefault="00227AB9" w:rsidP="008B6EB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ليس عليكم </w:t>
      </w:r>
      <w:r>
        <w:rPr>
          <w:rFonts w:ascii="Traditional Arabic" w:hAnsi="Traditional Arabic" w:cs="Traditional Arabic"/>
          <w:sz w:val="36"/>
          <w:szCs w:val="36"/>
          <w:rtl/>
        </w:rPr>
        <w:t>جناح أن تدخلوا بيوتا غير مسكونة</w:t>
      </w:r>
    </w:p>
    <w:p w:rsidR="008B6EBB" w:rsidRDefault="008B6EBB" w:rsidP="00227A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B6EBB" w:rsidRDefault="008B6EBB" w:rsidP="008B6EB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ليس عليكم جناح أن تدخلوا بيوتا غير مسكونة فيها متاع لكم</w:t>
      </w:r>
      <w:r w:rsidR="00227AB9">
        <w:rPr>
          <w:rFonts w:ascii="Traditional Arabic" w:hAnsi="Traditional Arabic" w:cs="Traditional Arabic"/>
          <w:sz w:val="36"/>
          <w:szCs w:val="36"/>
          <w:rtl/>
        </w:rPr>
        <w:t xml:space="preserve"> والله يعلم ما تبدون وما تكتمون</w:t>
      </w:r>
    </w:p>
    <w:p w:rsidR="008B6EBB" w:rsidRDefault="008B6EBB" w:rsidP="008B6E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29 )</w:t>
      </w:r>
    </w:p>
    <w:p w:rsidR="008B6EBB" w:rsidRDefault="008B6EBB" w:rsidP="008B6E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B6EBB" w:rsidRDefault="008B6EBB" w:rsidP="008B6E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حرج عليكم أن تدخلوا بغير استئذان بيوتا ليست مخصصة لسكنى أناس بذاتهم, بل ليتمتع بها من يحتاج إليها كالبيوت المعدة صدقة لابن السبيل في طرق المسافرين وغيرها من المرافق, ففيها منافع وحاجة لمن يدخلها، وفي الاستئذان مشقة. والله يعلم أحوالكم الظاهرة والخفية.</w:t>
      </w:r>
    </w:p>
    <w:p w:rsidR="00A65C24" w:rsidRPr="00227AB9" w:rsidRDefault="008B6EBB" w:rsidP="00227AB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227AB9" w:rsidSect="000E11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27AB9"/>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B6EBB"/>
    <w:rsid w:val="008C20C6"/>
    <w:rsid w:val="008C4057"/>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312F"/>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028C2"/>
    <w:rsid w:val="00F1421A"/>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4855"/>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2018-07-23T19:09:00Z</dcterms:created>
  <dcterms:modified xsi:type="dcterms:W3CDTF">2018-07-30T12:45:00Z</dcterms:modified>
</cp:coreProperties>
</file>