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C2" w:rsidRDefault="00C66AC2" w:rsidP="00C66A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إكراه المرأة على الزواج</w:t>
      </w:r>
    </w:p>
    <w:p w:rsidR="00C66AC2" w:rsidRDefault="00C66AC2" w:rsidP="00C66A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الواجب على الرجل أن يستأذن البنت في الزواج وليس له إجبارها على من تكره سواء كان ابن عمها أو غيره لقول النبي - صلى الله عليه وسلم -  في الحديث الصحيح : ( لا تنكح الأيم حتى تستأمر, ولا تنكح البكر حتى تستأذن، قالوا: يا رسول الله وكيف إذنها؟ قال : أن تسكتوقال -عليه الصلاة والسلام -: ( البكر</w:t>
      </w:r>
      <w:r w:rsidR="00C46E98">
        <w:rPr>
          <w:rFonts w:ascii="Traditional Arabic" w:hAnsi="Traditional Arabic" w:cs="Traditional Arabic"/>
          <w:sz w:val="36"/>
          <w:szCs w:val="36"/>
          <w:rtl/>
        </w:rPr>
        <w:t xml:space="preserve"> يستأذنها أبوها، وأذنها صماتها)</w:t>
      </w:r>
    </w:p>
    <w:p w:rsidR="00C66AC2" w:rsidRDefault="00C66AC2" w:rsidP="00C66A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فالواجب على الوالد أن يستأذن البنت إذا كانت قد بلغت تسعا فأكثر وإذنها سكوتها إذا سكتت كفى .</w:t>
      </w:r>
    </w:p>
    <w:p w:rsidR="00D70CB0" w:rsidRPr="00C66AC2" w:rsidRDefault="00C66AC2" w:rsidP="00C66A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C46E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C46E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D70CB0" w:rsidRPr="00C66AC2" w:rsidSect="00500D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542BD"/>
    <w:rsid w:val="004366A9"/>
    <w:rsid w:val="00522521"/>
    <w:rsid w:val="005E2197"/>
    <w:rsid w:val="00711E12"/>
    <w:rsid w:val="00725B62"/>
    <w:rsid w:val="00777BE4"/>
    <w:rsid w:val="007B7315"/>
    <w:rsid w:val="008440F1"/>
    <w:rsid w:val="009F692E"/>
    <w:rsid w:val="00A12C9D"/>
    <w:rsid w:val="00A81F2D"/>
    <w:rsid w:val="00AC6BB2"/>
    <w:rsid w:val="00BC7E6D"/>
    <w:rsid w:val="00C46E98"/>
    <w:rsid w:val="00C66AC2"/>
    <w:rsid w:val="00CE4046"/>
    <w:rsid w:val="00D06E68"/>
    <w:rsid w:val="00D70CB0"/>
    <w:rsid w:val="00E128D1"/>
    <w:rsid w:val="00F0331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CF5D"/>
  <w15:docId w15:val="{B3C260EB-2573-4641-93FF-BE580EFE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9</cp:revision>
  <dcterms:created xsi:type="dcterms:W3CDTF">2015-12-27T12:10:00Z</dcterms:created>
  <dcterms:modified xsi:type="dcterms:W3CDTF">2017-01-03T05:28:00Z</dcterms:modified>
</cp:coreProperties>
</file>