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28" w:rsidRDefault="001B6C28" w:rsidP="005C29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وللمطلقات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متاع بالمعروف</w:t>
      </w:r>
    </w:p>
    <w:p w:rsidR="005C297C" w:rsidRDefault="005C297C" w:rsidP="005C29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1B6C28" w:rsidRDefault="005C297C" w:rsidP="005C29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" وللمطلقات </w:t>
      </w:r>
      <w:r w:rsidR="001B6C28">
        <w:rPr>
          <w:rFonts w:ascii="Traditional Arabic" w:eastAsia="Times New Roman" w:hAnsi="Traditional Arabic" w:cs="Traditional Arabic"/>
          <w:sz w:val="36"/>
          <w:szCs w:val="36"/>
          <w:rtl/>
        </w:rPr>
        <w:t>متاع بالمعروف حقا على المتقين "</w:t>
      </w:r>
    </w:p>
    <w:p w:rsidR="005C297C" w:rsidRDefault="005C297C" w:rsidP="005C29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[البقرة : 241]</w:t>
      </w:r>
    </w:p>
    <w:p w:rsidR="005C297C" w:rsidRDefault="001B6C28" w:rsidP="005C29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5C297C" w:rsidRDefault="005C297C" w:rsidP="005C29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وللمطلقات متاع من كسوة ونفقة على الوجه المعروف المستحسن شرعا, حقا على الذين يخافون الله ويتقونه في أمره ونهيه.</w:t>
      </w:r>
    </w:p>
    <w:p w:rsidR="00B87BC2" w:rsidRPr="001B6C28" w:rsidRDefault="005C297C" w:rsidP="001B6C2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B87BC2" w:rsidRPr="001B6C28" w:rsidSect="005C29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7BC2"/>
    <w:rsid w:val="000D1EAA"/>
    <w:rsid w:val="001B6C28"/>
    <w:rsid w:val="00477FA8"/>
    <w:rsid w:val="005C297C"/>
    <w:rsid w:val="00B87BC2"/>
    <w:rsid w:val="00D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FA68"/>
  <w15:docId w15:val="{6296A156-DB6C-41EB-8F0B-EB6EF2B0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6C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2014-09-01T22:10:00Z</dcterms:created>
  <dcterms:modified xsi:type="dcterms:W3CDTF">2017-01-04T11:08:00Z</dcterms:modified>
</cp:coreProperties>
</file>