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7A6" w:rsidRDefault="003D77A6" w:rsidP="0050008F">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إن يريدا إصلاحا يوفق الله بينهما</w:t>
      </w:r>
    </w:p>
    <w:p w:rsidR="0050008F" w:rsidRDefault="0050008F" w:rsidP="0050008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3D77A6" w:rsidRDefault="0050008F" w:rsidP="0050008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وإن خفتم شقاق بينهما فابعثوا حكما من أهله وحكما من أهلها إن يريدا إصلاحا يوفق الله ب</w:t>
      </w:r>
      <w:r w:rsidR="003D77A6">
        <w:rPr>
          <w:rFonts w:ascii="Traditional Arabic" w:hAnsi="Traditional Arabic" w:cs="Traditional Arabic"/>
          <w:sz w:val="36"/>
          <w:szCs w:val="36"/>
          <w:rtl/>
        </w:rPr>
        <w:t>ينهما إن الله كان عليما خبيرا "</w:t>
      </w:r>
    </w:p>
    <w:p w:rsidR="0050008F" w:rsidRDefault="0050008F" w:rsidP="0050008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[النساء : 35]</w:t>
      </w:r>
    </w:p>
    <w:p w:rsidR="0050008F" w:rsidRDefault="003D77A6" w:rsidP="0050008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50008F" w:rsidRDefault="0050008F" w:rsidP="0050008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وإن علمتم -يا أولياء الزوجين- شقاقا بينهما يؤدي إلى الفراق, فأرسلوا إليهما حكما عدلا من أهل الزوج, وحكما عدلا من أهل الزوجة; لينظرا ويحكما بما فيه المصلحة لهما, وبسبب رغبة الحكمين في الإصلاح, واستعمالهما الأسلوب الطيب يوفق الله بين الزوجين. إن الله تعالى عليم, لا يخفى عليه شيء من أمر عباده, خبير بما تنطوي عليه نفوسهم.</w:t>
      </w:r>
    </w:p>
    <w:p w:rsidR="009B0F50" w:rsidRPr="0050008F" w:rsidRDefault="0050008F" w:rsidP="0050008F">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9B0F50" w:rsidRPr="0050008F" w:rsidSect="006440C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F50"/>
    <w:rsid w:val="00113A15"/>
    <w:rsid w:val="001F20E9"/>
    <w:rsid w:val="003D77A6"/>
    <w:rsid w:val="0050008F"/>
    <w:rsid w:val="009B0F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20ED4"/>
  <w15:docId w15:val="{CDF44F1F-A0C4-4273-83BB-EB49C4E2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Islam Abuelhija</cp:lastModifiedBy>
  <cp:revision>4</cp:revision>
  <dcterms:created xsi:type="dcterms:W3CDTF">2015-12-20T10:20:00Z</dcterms:created>
  <dcterms:modified xsi:type="dcterms:W3CDTF">2017-01-04T11:30:00Z</dcterms:modified>
</cp:coreProperties>
</file>