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9C" w:rsidRDefault="00B1039C" w:rsidP="00B1039C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raditional Arabic" w:cs="Traditional Arabic"/>
          <w:sz w:val="36"/>
          <w:szCs w:val="36"/>
          <w:rtl/>
        </w:rPr>
        <w:t>هل يجوز العيش مع زوج يقترض بالربا</w:t>
      </w:r>
    </w:p>
    <w:p w:rsidR="00B1039C" w:rsidRDefault="006632CF" w:rsidP="00B1039C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إن </w:t>
      </w:r>
      <w:r w:rsidR="00B1039C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كان هذا القرض قرضا ربويا فهو محرم ،لا يجوز أن يأخذه ، ولا يجوز له أن يبدأ مشروعه بهذا المال الحرام ، ( ومن يتق الله يجعل له مخرجا . ويرزقه من حيث لا يحتسب ) و ( من ترك شيئا لله عوضه الله خيرا منه ) </w:t>
      </w:r>
      <w:r w:rsidR="00B1039C"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B1039C" w:rsidRDefault="00B1039C" w:rsidP="00B1039C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وأما أكله للربا فهو يبيح لك طلب الطلاق منه أو طلب الخلع ، لكن لا يجب عليك ذلك بل تصح معاشرته ، والسكنى معه مع مداومة نصحه بالتي هي أحسن خاصة إذا رجي صلاحه .</w:t>
      </w:r>
    </w:p>
    <w:p w:rsidR="00B1039C" w:rsidRDefault="00B1039C" w:rsidP="00B1039C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وأما الأكل من ماله ، فإن كان له مصدر مباح غير هذا المصدر ، فلا حرج عليك ، ولا على أبنائك من الأكل من هذا المال . وأما إذا كان كل كسبه محرمأ ولم تجدوا نفقة إلا من هذا المال ، وليس لكم مصدر حلال آخر ، فيجوز لكم الأخذ منه حسب الحاجة دون توسع لقوله تعالى : ( فاتقوا الله ما استطعتم ) وقوله  : ( لا يكلف الله نفسا إلا وسعها ) . وأخذكم للمال منه في هذه الحالة هو أخذ للنفقة الواجبة عليه لكم ، هذا مع الاستمرار في نصحه ووعظه للكف عن القرض المحرم والبحث عن طريقة شرعية يمارس فيها أعمالا ويكسب منها رزقه . والله الموفق . </w:t>
      </w:r>
    </w:p>
    <w:p w:rsidR="00B1039C" w:rsidRPr="006632CF" w:rsidRDefault="00B1039C" w:rsidP="006632CF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الإسلام سؤال وجواب</w:t>
      </w:r>
      <w:bookmarkEnd w:id="0"/>
    </w:p>
    <w:sectPr w:rsidR="00B1039C" w:rsidRPr="006632CF" w:rsidSect="00477F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186B"/>
    <w:rsid w:val="00011314"/>
    <w:rsid w:val="00193624"/>
    <w:rsid w:val="00477FA8"/>
    <w:rsid w:val="004F02DD"/>
    <w:rsid w:val="006632CF"/>
    <w:rsid w:val="00B1039C"/>
    <w:rsid w:val="00B2186B"/>
    <w:rsid w:val="00C6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E0C6"/>
  <w15:docId w15:val="{8103B62E-09A2-4969-9FA9-BEB98FF4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DD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8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font">
    <w:name w:val="detailfont"/>
    <w:basedOn w:val="Normal"/>
    <w:rsid w:val="00B218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21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Islam Abuelhija</cp:lastModifiedBy>
  <cp:revision>5</cp:revision>
  <dcterms:created xsi:type="dcterms:W3CDTF">2014-09-01T23:19:00Z</dcterms:created>
  <dcterms:modified xsi:type="dcterms:W3CDTF">2017-01-04T11:33:00Z</dcterms:modified>
</cp:coreProperties>
</file>