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083" w:rsidRDefault="00876083" w:rsidP="0087608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حكم صداقة غير المسلمين</w:t>
      </w:r>
    </w:p>
    <w:p w:rsidR="00876083" w:rsidRDefault="00876083" w:rsidP="008760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يجوز للمسلم أو المسلمة اتخاذ غير المسلم صديقا أو وليا؛ لقول الله تعالى: ( يا أيها الذين آمنوا لا تتخذوا اليهود والنصارى أولياء بعضهم أولياء بعض ومن يتولهم منكم فإنه منهم إن الله لا يهدي القوم الظالمين ) المائدة/51.وقوله تعالى : ( يا أيها الذين آمنوا لا تتخذوا بطانة من دونكم لا يألونكم خبالا ودوا ما عنتم قد بدت البغضاء من أفواههم وما تخفي صدورهم أكبر قد بينا لكم الآيات إن كنتم تعقلون) آل عمران/118، والبطانة هم الأشخاص المقربون من الإنسان . وقال سبحانه وتعالى: ( لا تجد قوما يؤمنون بالله واليوم الآخر يوادون من حاد الله ورسوله ولو كانوا آباءهم أو أبناءهم أو إخوانهم أو عشيرتهم ) الآية المجادلة/22.</w:t>
      </w:r>
    </w:p>
    <w:p w:rsidR="00876083" w:rsidRDefault="00876083" w:rsidP="008760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فنهى الله تعالى المسلمين عن مودة الكافرين وموالاتهم واتخاذهم بطانة وأولياء ، وأخبر أن هذا ليس من صفات من يؤمن بالله واليوم الآخر .</w:t>
      </w:r>
    </w:p>
    <w:p w:rsidR="00876083" w:rsidRDefault="00876083" w:rsidP="008760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وثبت في الحديث ، أن رسول الله صلى الله عليه وسلم قال: ( لا تصاحب إلا مؤمنا ، ولا يأكل طعامك إلا تقي ) رواه أبو داود والترمذي وحسنه الألباني </w:t>
      </w:r>
    </w:p>
    <w:p w:rsidR="00876083" w:rsidRDefault="00876083" w:rsidP="008760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ومعلوم أن الصداقة والصحبة تجلب المودة والحب ، وقد يترتب عليها ميل القلب للصاحب والرضا بدينه ، وهذا قد يؤدي إلى الكفر عياذا بالله تعالى ، ومن شأن الصداقة أن يكتسب الصديق من صديقه أخلاقه وتصرفاته ؛ كما في الحديث: ( الرجل على دين [أي: عادة وطريقة وسيرة ] خليله ، فلينظر أحدكم من يخالل ) رواه أبو داود والترمذي  وهو في " السلسلة الصحيحة " للألباني</w:t>
      </w:r>
    </w:p>
    <w:p w:rsidR="00876083" w:rsidRDefault="00876083" w:rsidP="008760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ومنع صداقة غير المسلم لا يعني مقاطعته مقاطعة تامة - إذا كان غير محارب أو معروف بالعداء للمسلمين - ، خاصة إذا كان جارا في السكن أو في العمل ، ولا تعني المنع من بره والإحسان إليه ، وقبول هديته ، وعيادته ، ومعاملته ماليا ؛ بل كل هذا جائز إذا لم يخش الوقوع في الحرام - من غير مودة قلبية ، ومشاركة في محرم أو معاونة عليه - ، خاصة إذا كان بنية الدعوة إلى الإسلام والترغيب في الدين .كما قال تعالى: ( لا ينهاكم الله عن الذين لم يقاتلوكم في الدين ولم يخرجوكم من دياركم أن تبروهم وتقسطوا إليهم إن الله يحب المقسطين ) الممتحنة/8.</w:t>
      </w:r>
    </w:p>
    <w:p w:rsidR="00876083" w:rsidRDefault="00876083" w:rsidP="008760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وقال علماء اللجنة الدائمة للإفتاء "يجوز للمسلم أن يعامل الكافر غير الحربي بالمعروف ، ويقابل بره بالبر ، ويتبادل معه المنافع والهدايا </w:t>
      </w:r>
      <w:r w:rsidR="00492752">
        <w:rPr>
          <w:rFonts w:ascii="Traditional Arabic" w:hAnsi="Traditional Arabic" w:cs="Traditional Arabic"/>
          <w:sz w:val="36"/>
          <w:szCs w:val="36"/>
          <w:rtl/>
        </w:rPr>
        <w:t>، لكن لا يواليه ولاء ود ومحبة "</w:t>
      </w:r>
    </w:p>
    <w:p w:rsidR="00E65C10" w:rsidRPr="00492752" w:rsidRDefault="00876083" w:rsidP="0049275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End w:id="0"/>
    </w:p>
    <w:sectPr w:rsidR="00E65C10" w:rsidRPr="00492752" w:rsidSect="00FA3EC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192ABA"/>
    <w:rsid w:val="00090A38"/>
    <w:rsid w:val="00192ABA"/>
    <w:rsid w:val="002E145A"/>
    <w:rsid w:val="0031018E"/>
    <w:rsid w:val="003C69BF"/>
    <w:rsid w:val="00492752"/>
    <w:rsid w:val="0056001C"/>
    <w:rsid w:val="005C2674"/>
    <w:rsid w:val="007959D9"/>
    <w:rsid w:val="00876083"/>
    <w:rsid w:val="008A6271"/>
    <w:rsid w:val="00945ED7"/>
    <w:rsid w:val="00965946"/>
    <w:rsid w:val="00A550FD"/>
    <w:rsid w:val="00B07FDD"/>
    <w:rsid w:val="00C476C4"/>
    <w:rsid w:val="00C933D4"/>
    <w:rsid w:val="00CA0EB7"/>
    <w:rsid w:val="00E65C10"/>
    <w:rsid w:val="00EB2D9C"/>
    <w:rsid w:val="00FA3EC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5513"/>
  <w15:docId w15:val="{E5226C80-D326-4042-A980-242F4638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674"/>
  </w:style>
  <w:style w:type="paragraph" w:styleId="Heading4">
    <w:name w:val="heading 4"/>
    <w:basedOn w:val="Normal"/>
    <w:link w:val="Heading4Char"/>
    <w:uiPriority w:val="9"/>
    <w:qFormat/>
    <w:rsid w:val="003C69B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9BF"/>
    <w:rPr>
      <w:rFonts w:ascii="Times New Roman" w:eastAsia="Times New Roman" w:hAnsi="Times New Roman" w:cs="Times New Roman"/>
      <w:b/>
      <w:bCs/>
      <w:sz w:val="24"/>
      <w:szCs w:val="24"/>
    </w:rPr>
  </w:style>
  <w:style w:type="character" w:customStyle="1" w:styleId="lineheight">
    <w:name w:val="line_height"/>
    <w:basedOn w:val="DefaultParagraphFont"/>
    <w:rsid w:val="003C6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296284">
      <w:bodyDiv w:val="1"/>
      <w:marLeft w:val="0"/>
      <w:marRight w:val="0"/>
      <w:marTop w:val="0"/>
      <w:marBottom w:val="0"/>
      <w:divBdr>
        <w:top w:val="none" w:sz="0" w:space="0" w:color="auto"/>
        <w:left w:val="none" w:sz="0" w:space="0" w:color="auto"/>
        <w:bottom w:val="none" w:sz="0" w:space="0" w:color="auto"/>
        <w:right w:val="none" w:sz="0" w:space="0" w:color="auto"/>
      </w:divBdr>
    </w:div>
    <w:div w:id="150748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Islam Abuelhija</cp:lastModifiedBy>
  <cp:revision>3</cp:revision>
  <dcterms:created xsi:type="dcterms:W3CDTF">2014-09-26T18:56:00Z</dcterms:created>
  <dcterms:modified xsi:type="dcterms:W3CDTF">2017-01-08T09:22:00Z</dcterms:modified>
</cp:coreProperties>
</file>