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BA56E" w14:textId="77777777" w:rsidR="007D241E" w:rsidRDefault="007D241E" w:rsidP="006A67C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إذا سافرتم في الخصب</w:t>
      </w:r>
      <w:r>
        <w:rPr>
          <w:rFonts w:ascii="Traditional Arabic" w:hAnsi="Traditional Arabic" w:cs="Traditional Arabic"/>
          <w:sz w:val="36"/>
          <w:szCs w:val="36"/>
          <w:rtl/>
        </w:rPr>
        <w:t xml:space="preserve"> فأعطوا الإبل حظها من الأرض</w:t>
      </w:r>
    </w:p>
    <w:p w14:paraId="4FF8D60E" w14:textId="0DE2D540" w:rsidR="006A67CE" w:rsidRDefault="006A67CE" w:rsidP="007D241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838AE75" w14:textId="6C6EDAD0" w:rsidR="006A67CE" w:rsidRDefault="007D241E" w:rsidP="006A6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سافرتم في الخصب</w:t>
      </w:r>
      <w:r w:rsidR="006A67CE">
        <w:rPr>
          <w:rFonts w:ascii="Traditional Arabic" w:hAnsi="Traditional Arabic" w:cs="Traditional Arabic"/>
          <w:sz w:val="36"/>
          <w:szCs w:val="36"/>
          <w:rtl/>
        </w:rPr>
        <w:t xml:space="preserve"> فأعطوا الإبل حظها من الأرض . وإذا سافرتم في السنة ، فأسرعوا عليها في السير ، وإذا عرستم بالليل ، فاجتنبوا الطريق ، فإنها مأوى الهوام بالليل .</w:t>
      </w:r>
    </w:p>
    <w:p w14:paraId="51896A09" w14:textId="77777777" w:rsidR="006A67CE" w:rsidRDefault="006A67CE" w:rsidP="006A6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FD602F3" w14:textId="34F79C53" w:rsidR="00764C6A" w:rsidRPr="007D241E" w:rsidRDefault="006A67CE" w:rsidP="007D241E">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أي إن سافرتم عليها في وقت الخصب والعشب فأبطئوا بها السير حتى تأخذ حظها من الرعي في العشب. وإذا سافرتم في زمن الجدب، فأسرعوا السير بها حتى توصلكم إلى مقاصدكم في وقت سريع قبل أن يصيبها الجهد، فتصل بكم حيث تريدون وفيها بقية من قوة؛ فإنكم إن أبطأتم بها السير ربما كلت في الطريق وضعفت عن مواصلة السير واستكم</w:t>
      </w:r>
      <w:r w:rsidR="007D241E">
        <w:rPr>
          <w:rFonts w:ascii="Traditional Arabic" w:hAnsi="Traditional Arabic" w:cs="Traditional Arabic"/>
          <w:sz w:val="36"/>
          <w:szCs w:val="36"/>
          <w:rtl/>
        </w:rPr>
        <w:t>اله</w:t>
      </w:r>
      <w:r w:rsidR="007D241E">
        <w:rPr>
          <w:rFonts w:ascii="Traditional Arabic" w:hAnsi="Traditional Arabic" w:cs="Traditional Arabic" w:hint="cs"/>
          <w:sz w:val="36"/>
          <w:szCs w:val="36"/>
          <w:rtl/>
        </w:rPr>
        <w:t>.</w:t>
      </w:r>
      <w:bookmarkEnd w:id="0"/>
    </w:p>
    <w:sectPr w:rsidR="00764C6A" w:rsidRPr="007D241E" w:rsidSect="00F948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F0"/>
    <w:rsid w:val="006A67CE"/>
    <w:rsid w:val="00764C6A"/>
    <w:rsid w:val="007D241E"/>
    <w:rsid w:val="00966585"/>
    <w:rsid w:val="00E44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FC16"/>
  <w15:chartTrackingRefBased/>
  <w15:docId w15:val="{4AC677BD-D021-4948-8B00-E236CF3F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6502">
      <w:bodyDiv w:val="1"/>
      <w:marLeft w:val="0"/>
      <w:marRight w:val="0"/>
      <w:marTop w:val="0"/>
      <w:marBottom w:val="0"/>
      <w:divBdr>
        <w:top w:val="none" w:sz="0" w:space="0" w:color="auto"/>
        <w:left w:val="none" w:sz="0" w:space="0" w:color="auto"/>
        <w:bottom w:val="none" w:sz="0" w:space="0" w:color="auto"/>
        <w:right w:val="none" w:sz="0" w:space="0" w:color="auto"/>
      </w:divBdr>
      <w:divsChild>
        <w:div w:id="522283015">
          <w:marLeft w:val="0"/>
          <w:marRight w:val="0"/>
          <w:marTop w:val="0"/>
          <w:marBottom w:val="0"/>
          <w:divBdr>
            <w:top w:val="none" w:sz="0" w:space="0" w:color="auto"/>
            <w:left w:val="none" w:sz="0" w:space="0" w:color="auto"/>
            <w:bottom w:val="none" w:sz="0" w:space="0" w:color="auto"/>
            <w:right w:val="none" w:sz="0" w:space="0" w:color="auto"/>
          </w:divBdr>
        </w:div>
        <w:div w:id="204547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2019-01-17T13:52:00Z</dcterms:created>
  <dcterms:modified xsi:type="dcterms:W3CDTF">2019-02-12T08:49:00Z</dcterms:modified>
</cp:coreProperties>
</file>