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D2" w:rsidRDefault="00C903D2" w:rsidP="00390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ومن يعظم </w:t>
      </w:r>
      <w:r>
        <w:rPr>
          <w:rFonts w:ascii="Traditional Arabic" w:hAnsi="Traditional Arabic" w:cs="Traditional Arabic"/>
          <w:sz w:val="36"/>
          <w:szCs w:val="36"/>
          <w:rtl/>
        </w:rPr>
        <w:t>شعائر الله فإنها من تقوى القلوب</w:t>
      </w:r>
    </w:p>
    <w:p w:rsidR="00390309" w:rsidRDefault="00390309" w:rsidP="00390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C903D2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390309" w:rsidRDefault="00390309" w:rsidP="00390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ذلك ومن يعظم </w:t>
      </w:r>
      <w:r w:rsidR="00C903D2">
        <w:rPr>
          <w:rFonts w:ascii="Traditional Arabic" w:hAnsi="Traditional Arabic" w:cs="Traditional Arabic"/>
          <w:sz w:val="36"/>
          <w:szCs w:val="36"/>
          <w:rtl/>
        </w:rPr>
        <w:t>شعائر الله فإنها من تقوى القلوب</w:t>
      </w:r>
    </w:p>
    <w:p w:rsidR="00390309" w:rsidRDefault="00390309" w:rsidP="00390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[الحج : 32]</w:t>
      </w:r>
    </w:p>
    <w:p w:rsidR="00390309" w:rsidRPr="00C903D2" w:rsidRDefault="00390309" w:rsidP="00C903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فضلا .. أغلق الهاتف أثناء الصلاة</w:t>
      </w:r>
      <w:bookmarkEnd w:id="0"/>
    </w:p>
    <w:sectPr w:rsidR="00390309" w:rsidRPr="00C903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0309"/>
    <w:rsid w:val="00390309"/>
    <w:rsid w:val="00C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EAFA"/>
  <w15:docId w15:val="{2BF54535-755C-48EF-8602-0CFC35DD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Hewlett-Packard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4</cp:revision>
  <dcterms:created xsi:type="dcterms:W3CDTF">2014-10-22T11:20:00Z</dcterms:created>
  <dcterms:modified xsi:type="dcterms:W3CDTF">2017-01-17T05:31:00Z</dcterms:modified>
</cp:coreProperties>
</file>