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C2" w:rsidRDefault="00C842C2" w:rsidP="00C842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</w:p>
    <w:p w:rsidR="00C842C2" w:rsidRDefault="00BE3C01" w:rsidP="00BE3C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قال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تعالى</w:t>
      </w:r>
      <w:r w:rsidR="00C842C2">
        <w:rPr>
          <w:rFonts w:ascii="Traditional Arabic" w:cs="Traditional Arabic"/>
          <w:sz w:val="36"/>
          <w:szCs w:val="36"/>
          <w:rtl/>
        </w:rPr>
        <w:t xml:space="preserve"> : { </w:t>
      </w:r>
      <w:r w:rsidR="00C842C2">
        <w:rPr>
          <w:rFonts w:ascii="Traditional Arabic" w:cs="Traditional Arabic" w:hint="eastAsia"/>
          <w:sz w:val="36"/>
          <w:szCs w:val="36"/>
          <w:rtl/>
        </w:rPr>
        <w:t>وإذا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كنت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فيهم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فأقمت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فلتقم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طائفة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منهم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معك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وليأخذوا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أسلحتهم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فإذا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سجدوا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فليكونوا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ورائكم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ولتأت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طائفة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أخرى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يصلوا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فليصلوا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معك</w:t>
      </w:r>
      <w:r w:rsidR="00C842C2">
        <w:rPr>
          <w:rFonts w:ascii="Traditional Arabic" w:cs="Traditional Arabic"/>
          <w:sz w:val="36"/>
          <w:szCs w:val="36"/>
          <w:rtl/>
        </w:rPr>
        <w:t xml:space="preserve"> } </w:t>
      </w:r>
      <w:r w:rsidR="00C842C2">
        <w:rPr>
          <w:rFonts w:ascii="Traditional Arabic" w:cs="Traditional Arabic" w:hint="eastAsia"/>
          <w:sz w:val="36"/>
          <w:szCs w:val="36"/>
          <w:rtl/>
        </w:rPr>
        <w:t>النساء</w:t>
      </w:r>
      <w:r w:rsidR="00C842C2">
        <w:rPr>
          <w:rFonts w:ascii="Traditional Arabic" w:cs="Traditional Arabic"/>
          <w:sz w:val="36"/>
          <w:szCs w:val="36"/>
          <w:rtl/>
        </w:rPr>
        <w:t xml:space="preserve"> / 102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ففي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أمر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بإقامة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الجماعة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حال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الخوف</w:t>
      </w:r>
      <w:r w:rsidR="00C842C2">
        <w:rPr>
          <w:rFonts w:ascii="Traditional Arabic" w:cs="Traditional Arabic"/>
          <w:sz w:val="36"/>
          <w:szCs w:val="36"/>
          <w:rtl/>
        </w:rPr>
        <w:t xml:space="preserve"> : </w:t>
      </w:r>
      <w:r w:rsidR="00C842C2">
        <w:rPr>
          <w:rFonts w:ascii="Traditional Arabic" w:cs="Traditional Arabic" w:hint="eastAsia"/>
          <w:sz w:val="36"/>
          <w:szCs w:val="36"/>
          <w:rtl/>
        </w:rPr>
        <w:t>دليل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ذلك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حال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الأمن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أوجب</w:t>
      </w:r>
      <w:r w:rsidR="00C842C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E3C01" w:rsidRDefault="00BE3C01" w:rsidP="00842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842C2">
        <w:rPr>
          <w:rFonts w:ascii="Traditional Arabic" w:cs="Traditional Arabic" w:hint="eastAsia"/>
          <w:sz w:val="36"/>
          <w:szCs w:val="36"/>
          <w:rtl/>
        </w:rPr>
        <w:t>قوله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تعالى</w:t>
      </w:r>
      <w:r w:rsidR="00C842C2">
        <w:rPr>
          <w:rFonts w:ascii="Traditional Arabic" w:cs="Traditional Arabic"/>
          <w:sz w:val="36"/>
          <w:szCs w:val="36"/>
          <w:rtl/>
        </w:rPr>
        <w:t xml:space="preserve"> : { </w:t>
      </w:r>
      <w:r w:rsidR="00C842C2">
        <w:rPr>
          <w:rFonts w:ascii="Traditional Arabic" w:cs="Traditional Arabic" w:hint="eastAsia"/>
          <w:sz w:val="36"/>
          <w:szCs w:val="36"/>
          <w:rtl/>
        </w:rPr>
        <w:t>وأقيموا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وآتوا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الزكاة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واركعوا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الراكعين</w:t>
      </w:r>
      <w:r w:rsidR="00C842C2">
        <w:rPr>
          <w:rFonts w:ascii="Traditional Arabic" w:cs="Traditional Arabic"/>
          <w:sz w:val="36"/>
          <w:szCs w:val="36"/>
          <w:rtl/>
        </w:rPr>
        <w:t xml:space="preserve"> } </w:t>
      </w:r>
      <w:r w:rsidR="00C842C2">
        <w:rPr>
          <w:rFonts w:ascii="Traditional Arabic" w:cs="Traditional Arabic" w:hint="eastAsia"/>
          <w:sz w:val="36"/>
          <w:szCs w:val="36"/>
          <w:rtl/>
        </w:rPr>
        <w:t>البقرة</w:t>
      </w:r>
      <w:r w:rsidR="00C842C2">
        <w:rPr>
          <w:rFonts w:ascii="Traditional Arabic" w:cs="Traditional Arabic"/>
          <w:sz w:val="36"/>
          <w:szCs w:val="36"/>
          <w:rtl/>
        </w:rPr>
        <w:t xml:space="preserve"> / 43 </w:t>
      </w:r>
      <w:r w:rsidR="00C842C2">
        <w:rPr>
          <w:rFonts w:ascii="Traditional Arabic" w:cs="Traditional Arabic" w:hint="eastAsia"/>
          <w:sz w:val="36"/>
          <w:szCs w:val="36"/>
          <w:rtl/>
        </w:rPr>
        <w:t>،</w:t>
      </w:r>
      <w:r w:rsidR="00842F2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ووجه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الاستدلال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بالآية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أنه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سبحانه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أمرهم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بالركوع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وهو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،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وعبر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عنها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بالركوع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لأنه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أركانها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،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بد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لقوله</w:t>
      </w:r>
      <w:r w:rsidR="00C842C2">
        <w:rPr>
          <w:rFonts w:ascii="Traditional Arabic" w:cs="Traditional Arabic"/>
          <w:sz w:val="36"/>
          <w:szCs w:val="36"/>
          <w:rtl/>
        </w:rPr>
        <w:t xml:space="preserve"> { </w:t>
      </w:r>
      <w:r w:rsidR="00C842C2">
        <w:rPr>
          <w:rFonts w:ascii="Traditional Arabic" w:cs="Traditional Arabic" w:hint="eastAsia"/>
          <w:sz w:val="36"/>
          <w:szCs w:val="36"/>
          <w:rtl/>
        </w:rPr>
        <w:t>مع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الراكعين</w:t>
      </w:r>
      <w:r w:rsidR="00C842C2">
        <w:rPr>
          <w:rFonts w:ascii="Traditional Arabic" w:cs="Traditional Arabic"/>
          <w:sz w:val="36"/>
          <w:szCs w:val="36"/>
          <w:rtl/>
        </w:rPr>
        <w:t xml:space="preserve"> } </w:t>
      </w:r>
      <w:r w:rsidR="00C842C2">
        <w:rPr>
          <w:rFonts w:ascii="Traditional Arabic" w:cs="Traditional Arabic" w:hint="eastAsia"/>
          <w:sz w:val="36"/>
          <w:szCs w:val="36"/>
          <w:rtl/>
        </w:rPr>
        <w:t>من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فائدة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أخرى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وهي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فعلها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جماعة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المصلين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والمعية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تفيد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C842C2" w:rsidRDefault="00BE3C01" w:rsidP="00BE3C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842C2">
        <w:rPr>
          <w:rFonts w:ascii="Traditional Arabic" w:cs="Traditional Arabic" w:hint="eastAsia"/>
          <w:sz w:val="36"/>
          <w:szCs w:val="36"/>
          <w:rtl/>
        </w:rPr>
        <w:t>قال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رسول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صلى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عليه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وسلم</w:t>
      </w:r>
      <w:r w:rsidR="00C842C2">
        <w:rPr>
          <w:rFonts w:ascii="Traditional Arabic" w:cs="Traditional Arabic"/>
          <w:sz w:val="36"/>
          <w:szCs w:val="36"/>
          <w:rtl/>
        </w:rPr>
        <w:t xml:space="preserve"> : " </w:t>
      </w:r>
      <w:r w:rsidR="00C842C2">
        <w:rPr>
          <w:rFonts w:ascii="Traditional Arabic" w:cs="Traditional Arabic" w:hint="eastAsia"/>
          <w:sz w:val="36"/>
          <w:szCs w:val="36"/>
          <w:rtl/>
        </w:rPr>
        <w:t>إن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</w:t>
      </w:r>
      <w:r w:rsidR="00C842C2">
        <w:rPr>
          <w:rFonts w:ascii="Traditional Arabic" w:cs="Traditional Arabic" w:hint="eastAsia"/>
          <w:sz w:val="36"/>
          <w:szCs w:val="36"/>
          <w:rtl/>
        </w:rPr>
        <w:t>ثقل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المنافقين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العشاء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ولو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يعلمون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فيهما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لأتوهما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ولو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حبوا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ولقد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هممت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آمر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فتقام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ثم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آمر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رجلا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يصلي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بالناس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ثم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انطلق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معي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برجال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معهم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حزم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حطب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إلى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قوم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يشهدون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الصلاة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فأحرق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عليهم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بيوتهم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بالنار</w:t>
      </w:r>
      <w:r w:rsidR="00C842C2">
        <w:rPr>
          <w:rFonts w:ascii="Traditional Arabic" w:cs="Traditional Arabic"/>
          <w:sz w:val="36"/>
          <w:szCs w:val="36"/>
          <w:rtl/>
        </w:rPr>
        <w:t xml:space="preserve"> ".</w:t>
      </w:r>
      <w:r w:rsidR="00C842C2">
        <w:rPr>
          <w:rFonts w:ascii="Traditional Arabic" w:cs="Traditional Arabic" w:hint="eastAsia"/>
          <w:sz w:val="36"/>
          <w:szCs w:val="36"/>
          <w:rtl/>
        </w:rPr>
        <w:t>متفق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والحديث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دليل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وجوب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الجماعة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عينا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كفاية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،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إذ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قد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قام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بها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يستحقون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العقوبة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،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عقوبة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إلا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على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ترك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واجب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أو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فعل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محرم</w:t>
      </w:r>
      <w:r w:rsidR="00C842C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842C2" w:rsidRDefault="00BE3C01" w:rsidP="00842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أتى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النبي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صلى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عليه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وسلم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رجل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أعمى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[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وهو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ابن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مكتوم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]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فقال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: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رسول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الله،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إنه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ليس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قائد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يقودني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إلى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المسجد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فسأل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رسول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صلى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عليه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وسلم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يرخص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فيصلي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بيته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،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فرخص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،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فلما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ولى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دعاه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،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فقال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: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هل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تسمع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النداء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بالصلاة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؟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قال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: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نعم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.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قال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: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فأجب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.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ولفظ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أبي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داود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وابن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ماجه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 : (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أجد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لك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رخصة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)</w:t>
      </w:r>
      <w:r w:rsidR="00842F2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فإذا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كان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الأعمى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رخصة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له</w:t>
      </w:r>
      <w:r w:rsidR="00C842C2">
        <w:rPr>
          <w:rFonts w:ascii="Traditional Arabic" w:cs="Traditional Arabic"/>
          <w:sz w:val="36"/>
          <w:szCs w:val="36"/>
          <w:rtl/>
        </w:rPr>
        <w:t xml:space="preserve"> : </w:t>
      </w:r>
      <w:r w:rsidR="00C842C2">
        <w:rPr>
          <w:rFonts w:ascii="Traditional Arabic" w:cs="Traditional Arabic" w:hint="eastAsia"/>
          <w:sz w:val="36"/>
          <w:szCs w:val="36"/>
          <w:rtl/>
        </w:rPr>
        <w:t>فالبصير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أولى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أن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لا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تكون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له</w:t>
      </w:r>
      <w:r w:rsidR="00C842C2">
        <w:rPr>
          <w:rFonts w:ascii="Traditional Arabic" w:cs="Traditional Arabic"/>
          <w:sz w:val="36"/>
          <w:szCs w:val="36"/>
          <w:rtl/>
        </w:rPr>
        <w:t xml:space="preserve"> </w:t>
      </w:r>
      <w:r w:rsidR="00C842C2">
        <w:rPr>
          <w:rFonts w:ascii="Traditional Arabic" w:cs="Traditional Arabic" w:hint="eastAsia"/>
          <w:sz w:val="36"/>
          <w:szCs w:val="36"/>
          <w:rtl/>
        </w:rPr>
        <w:t>رخصة</w:t>
      </w:r>
      <w:r w:rsidR="00C842C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842C2" w:rsidRPr="00BE3C01" w:rsidRDefault="00BE3C01" w:rsidP="00BE3C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عبد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بن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مسعود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رضي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الله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عنه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قال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: .....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ولقد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رأيتنا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وما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يتخلف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عنها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(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أي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صلاة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الجماعة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)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إلا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منافق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معلوم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النفاق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ولقد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كان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الرجل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يؤتى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يهادي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بين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الرجلين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حتى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يقام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في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الصف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.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رواه</w:t>
      </w:r>
      <w:r w:rsidR="00C842C2" w:rsidRPr="00BE3C01">
        <w:rPr>
          <w:rFonts w:ascii="Traditional Arabic" w:cs="Traditional Arabic"/>
          <w:sz w:val="36"/>
          <w:szCs w:val="36"/>
          <w:rtl/>
        </w:rPr>
        <w:t xml:space="preserve"> </w:t>
      </w:r>
      <w:r w:rsidR="00C842C2" w:rsidRPr="00BE3C01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C842C2" w:rsidRDefault="00C842C2" w:rsidP="00C842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الدلالة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842C2" w:rsidRDefault="00C842C2" w:rsidP="00C842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C842C2" w:rsidRDefault="00C842C2" w:rsidP="00C842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E363F" w:rsidRPr="00842F28" w:rsidRDefault="00C842C2" w:rsidP="00842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 </w:t>
      </w:r>
      <w:r w:rsidR="00BE3C01">
        <w:rPr>
          <w:rFonts w:asci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7E363F" w:rsidRPr="00842F28" w:rsidSect="007E36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B12"/>
    <w:multiLevelType w:val="hybridMultilevel"/>
    <w:tmpl w:val="0706E63A"/>
    <w:lvl w:ilvl="0" w:tplc="54A6EC12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6F"/>
    <w:multiLevelType w:val="hybridMultilevel"/>
    <w:tmpl w:val="7C983A58"/>
    <w:lvl w:ilvl="0" w:tplc="2C063D64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640DC8"/>
    <w:rsid w:val="007E363F"/>
    <w:rsid w:val="00842F28"/>
    <w:rsid w:val="00AD4D9A"/>
    <w:rsid w:val="00BE3C01"/>
    <w:rsid w:val="00C2227D"/>
    <w:rsid w:val="00C842C2"/>
    <w:rsid w:val="00E62562"/>
    <w:rsid w:val="00E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CA420"/>
  <w15:docId w15:val="{6AC74891-19EB-49C2-B9F7-2EEBF566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7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0DC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E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أدلة وجوب صلاة الجماعة</vt:lpstr>
    </vt:vector>
  </TitlesOfParts>
  <Company>asrg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أدلة وجوب صلاة الجماعة</dc:title>
  <dc:subject/>
  <dc:creator>mohamed.mohamed</dc:creator>
  <cp:keywords/>
  <dc:description/>
  <cp:lastModifiedBy>Islam Abuelhija</cp:lastModifiedBy>
  <cp:revision>8</cp:revision>
  <dcterms:created xsi:type="dcterms:W3CDTF">2014-09-01T21:47:00Z</dcterms:created>
  <dcterms:modified xsi:type="dcterms:W3CDTF">2017-01-17T05:46:00Z</dcterms:modified>
</cp:coreProperties>
</file>