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9F59B" w14:textId="77777777" w:rsidR="00600F13" w:rsidRDefault="00600F13" w:rsidP="00600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كم ركعة يصلي بعد الجمعة؟</w:t>
      </w:r>
    </w:p>
    <w:p w14:paraId="3CE0B9B0" w14:textId="1AE09691" w:rsidR="00600F13" w:rsidRDefault="00600F13" w:rsidP="00503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كيف يجمع بين قول النبي عليه الصلاة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والسلام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إذا صلى أحدكم الجمعة فليصل بعدها أربعا) ، وبين فعله صلى الله عليه وعلى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وسلم أنه كان لا يصلى بعد الجمعة حتى ينصرف ، فيصلى ركعتين ؟</w:t>
      </w:r>
    </w:p>
    <w:p w14:paraId="14405FA5" w14:textId="77777777" w:rsidR="00600F13" w:rsidRDefault="00600F13" w:rsidP="00600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اختلف بهذا أهل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العلم :فقال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بعضهم : إنه يصلي ستا ، ركعتان ثبتتا بالسنة الفعلية ، وأربع بالسنة القولية ، هذا قول .</w:t>
      </w:r>
    </w:p>
    <w:p w14:paraId="04A1F418" w14:textId="77777777" w:rsidR="00600F13" w:rsidRDefault="00600F13" w:rsidP="00600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ثان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المعتبر القول ، وهو أن يصلي أربعا ، فتكون سنة الجمعة أربعا فقط . </w:t>
      </w:r>
    </w:p>
    <w:p w14:paraId="541DE434" w14:textId="77777777" w:rsidR="00600F13" w:rsidRDefault="00600F13" w:rsidP="00600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القول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الثالث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التفصيل : إن صلى في المسجد صلى أربعا ، وإن صلى في بيته فركعتان . </w:t>
      </w:r>
    </w:p>
    <w:p w14:paraId="19C89488" w14:textId="77777777" w:rsidR="00600F13" w:rsidRDefault="00600F13" w:rsidP="00600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اختيار شيخ الإسلام ابن تيمية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.</w:t>
      </w:r>
      <w:proofErr w:type="gramEnd"/>
    </w:p>
    <w:p w14:paraId="3EF6DFA0" w14:textId="74D14212" w:rsidR="00600F13" w:rsidRDefault="00600F13" w:rsidP="00600F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والحمد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الأمر واسع ، يعني : لو أنه ذهب إلى البيت وصلى أربعا بتسليمتي</w:t>
      </w:r>
      <w:r w:rsidR="00503B07">
        <w:rPr>
          <w:rFonts w:ascii="Traditional Arabic" w:hAnsi="Traditional Arabic" w:cs="Traditional Arabic"/>
          <w:sz w:val="36"/>
          <w:szCs w:val="36"/>
          <w:rtl/>
        </w:rPr>
        <w:t>ن كان حسنا ما يضر إن شاء الله "</w:t>
      </w:r>
    </w:p>
    <w:p w14:paraId="23301E7A" w14:textId="39D5BEFC" w:rsidR="00627800" w:rsidRPr="00503B07" w:rsidRDefault="00600F13" w:rsidP="00503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627800" w:rsidRPr="00503B07" w:rsidSect="008F6E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52"/>
    <w:rsid w:val="002D21FF"/>
    <w:rsid w:val="00503B07"/>
    <w:rsid w:val="00600F13"/>
    <w:rsid w:val="00627800"/>
    <w:rsid w:val="009F4352"/>
    <w:rsid w:val="00E73F8F"/>
    <w:rsid w:val="00E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1C72B"/>
  <w15:chartTrackingRefBased/>
  <w15:docId w15:val="{BE6DDD0E-BBBB-4CBD-9395-726D69F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278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8</cp:revision>
  <dcterms:created xsi:type="dcterms:W3CDTF">2019-02-24T05:49:00Z</dcterms:created>
  <dcterms:modified xsi:type="dcterms:W3CDTF">2019-02-26T12:41:00Z</dcterms:modified>
</cp:coreProperties>
</file>