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ED8E4" w14:textId="50495FA8" w:rsidR="00EA134C" w:rsidRDefault="00EA134C" w:rsidP="00EA134C">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مواضع استحباب قول لا إله إلا الله</w:t>
      </w:r>
    </w:p>
    <w:p w14:paraId="6BF38355" w14:textId="77777777" w:rsidR="00EA134C" w:rsidRDefault="00EA134C" w:rsidP="00EA13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بعد </w:t>
      </w:r>
      <w:proofErr w:type="gramStart"/>
      <w:r>
        <w:rPr>
          <w:rFonts w:ascii="Traditional Arabic" w:hAnsi="Traditional Arabic" w:cs="Traditional Arabic"/>
          <w:sz w:val="36"/>
          <w:szCs w:val="36"/>
          <w:rtl/>
        </w:rPr>
        <w:t>الوضوء :</w:t>
      </w:r>
      <w:proofErr w:type="gramEnd"/>
      <w:r>
        <w:rPr>
          <w:rFonts w:ascii="Traditional Arabic" w:hAnsi="Traditional Arabic" w:cs="Traditional Arabic"/>
          <w:sz w:val="36"/>
          <w:szCs w:val="36"/>
          <w:rtl/>
        </w:rPr>
        <w:t xml:space="preserve"> ( ما منكم من أحد يتوضأ فيبلغ، أو فيسبغ، الوضوء ثم يقول: أشهد أن لا إله إلا الله وأن محمدا عبد الله ورسوله؛ إلا فتحت له أبواب الجنة الثمانية يدخل من أيها شاء.) . رواه </w:t>
      </w:r>
      <w:proofErr w:type="gramStart"/>
      <w:r>
        <w:rPr>
          <w:rFonts w:ascii="Traditional Arabic" w:hAnsi="Traditional Arabic" w:cs="Traditional Arabic"/>
          <w:sz w:val="36"/>
          <w:szCs w:val="36"/>
          <w:rtl/>
        </w:rPr>
        <w:t>مسلم .</w:t>
      </w:r>
      <w:proofErr w:type="gramEnd"/>
    </w:p>
    <w:p w14:paraId="78025248" w14:textId="77777777" w:rsidR="00EA134C" w:rsidRDefault="00EA134C" w:rsidP="00EA13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إذا استيقظ من </w:t>
      </w:r>
      <w:proofErr w:type="gramStart"/>
      <w:r>
        <w:rPr>
          <w:rFonts w:ascii="Traditional Arabic" w:hAnsi="Traditional Arabic" w:cs="Traditional Arabic"/>
          <w:sz w:val="36"/>
          <w:szCs w:val="36"/>
          <w:rtl/>
        </w:rPr>
        <w:t>نومه ،</w:t>
      </w:r>
      <w:proofErr w:type="gramEnd"/>
      <w:r>
        <w:rPr>
          <w:rFonts w:ascii="Traditional Arabic" w:hAnsi="Traditional Arabic" w:cs="Traditional Arabic"/>
          <w:sz w:val="36"/>
          <w:szCs w:val="36"/>
          <w:rtl/>
        </w:rPr>
        <w:t xml:space="preserve"> أثناء الليل : ( من تعار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وصلى قبلت صلاته.) . رواه البخاري.</w:t>
      </w:r>
    </w:p>
    <w:p w14:paraId="0C1B7E7C" w14:textId="77777777" w:rsidR="00EA134C" w:rsidRDefault="00EA134C" w:rsidP="00EA13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في أول النهار </w:t>
      </w:r>
      <w:proofErr w:type="gramStart"/>
      <w:r>
        <w:rPr>
          <w:rFonts w:ascii="Traditional Arabic" w:hAnsi="Traditional Arabic" w:cs="Traditional Arabic"/>
          <w:sz w:val="36"/>
          <w:szCs w:val="36"/>
          <w:rtl/>
        </w:rPr>
        <w:t>[ عند</w:t>
      </w:r>
      <w:proofErr w:type="gramEnd"/>
      <w:r>
        <w:rPr>
          <w:rFonts w:ascii="Traditional Arabic" w:hAnsi="Traditional Arabic" w:cs="Traditional Arabic"/>
          <w:sz w:val="36"/>
          <w:szCs w:val="36"/>
          <w:rtl/>
        </w:rPr>
        <w:t xml:space="preserve"> الصباح ] : ( من قال: لا إله إلا الله وحده لا شريك له، له الملك وله الحمد وهو على كل شيء قدير، في يوم مئة مرة، كانت له عدل عشر رقاب، وكتبت له مئة حسنة ومحيت عنه مئة سيئة، وكانت له حرزا من الشيطان، يومه ذلك، حتى يمسي ولم يأت أحد أفضل مما جاء به إلا أحد عمل أكثر من ذلك، ومن قال: سبحان الله وبحمده، في يوم مئة مرة حطت خطاياه ولو كانت مثل زبد البحر.) . متفق عليه.</w:t>
      </w:r>
    </w:p>
    <w:p w14:paraId="15D004EF" w14:textId="77777777" w:rsidR="00EA134C" w:rsidRDefault="00EA134C" w:rsidP="00EA13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بعد السلام من </w:t>
      </w:r>
      <w:proofErr w:type="gramStart"/>
      <w:r>
        <w:rPr>
          <w:rFonts w:ascii="Traditional Arabic" w:hAnsi="Traditional Arabic" w:cs="Traditional Arabic"/>
          <w:sz w:val="36"/>
          <w:szCs w:val="36"/>
          <w:rtl/>
        </w:rPr>
        <w:t>الصلاة :</w:t>
      </w:r>
      <w:proofErr w:type="gramEnd"/>
      <w:r>
        <w:rPr>
          <w:rFonts w:ascii="Traditional Arabic" w:hAnsi="Traditional Arabic" w:cs="Traditional Arabic"/>
          <w:sz w:val="36"/>
          <w:szCs w:val="36"/>
          <w:rtl/>
        </w:rPr>
        <w:t xml:space="preserve"> ( ان يقول في دبر كل صلاة إذا سلم: لا إله إلا الله وحده لا شريك له، له الملك، وله الحمد، وهو على كل شيء قدير، اللهم لا مانع لما أعطيت، ولا معطي لما منعت، ولا ينفع ذا الجد منك الجد.) رواه البخاري ومسلم.</w:t>
      </w:r>
    </w:p>
    <w:p w14:paraId="685A0CE7" w14:textId="77777777" w:rsidR="00EA134C" w:rsidRDefault="00EA134C" w:rsidP="00EA13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عند الكرب </w:t>
      </w:r>
      <w:proofErr w:type="gramStart"/>
      <w:r>
        <w:rPr>
          <w:rFonts w:ascii="Traditional Arabic" w:hAnsi="Traditional Arabic" w:cs="Traditional Arabic"/>
          <w:sz w:val="36"/>
          <w:szCs w:val="36"/>
          <w:rtl/>
        </w:rPr>
        <w:t>والضيق :</w:t>
      </w:r>
      <w:proofErr w:type="gramEnd"/>
      <w:r>
        <w:rPr>
          <w:rFonts w:ascii="Traditional Arabic" w:hAnsi="Traditional Arabic" w:cs="Traditional Arabic"/>
          <w:sz w:val="36"/>
          <w:szCs w:val="36"/>
          <w:rtl/>
        </w:rPr>
        <w:t xml:space="preserve"> ( كان النبي صلى الله عليه وسلم يدعو عند الكرب يقول: لا إله إلا الله العظيم الحليم، لا إله إلا الله رب السموات والأرض، ورب العرش العظيم.) . رواه البخاري ومسلم.</w:t>
      </w:r>
    </w:p>
    <w:p w14:paraId="61ADF014" w14:textId="77777777" w:rsidR="00EA134C" w:rsidRDefault="00EA134C" w:rsidP="00EA13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يوم </w:t>
      </w:r>
      <w:proofErr w:type="gramStart"/>
      <w:r>
        <w:rPr>
          <w:rFonts w:ascii="Traditional Arabic" w:hAnsi="Traditional Arabic" w:cs="Traditional Arabic"/>
          <w:sz w:val="36"/>
          <w:szCs w:val="36"/>
          <w:rtl/>
        </w:rPr>
        <w:t>عرفة :</w:t>
      </w:r>
      <w:proofErr w:type="gramEnd"/>
      <w:r>
        <w:rPr>
          <w:rFonts w:ascii="Traditional Arabic" w:hAnsi="Traditional Arabic" w:cs="Traditional Arabic"/>
          <w:sz w:val="36"/>
          <w:szCs w:val="36"/>
          <w:rtl/>
        </w:rPr>
        <w:t xml:space="preserve"> ( أفضل ما قلت أنا و النبيون عشية عرفة : لا إله إلا الله وحده لا شريك له ، له الملك و له الحمد ، و هو على كل شيء قدير) . رواه الطبراني في فضل عشر ذي </w:t>
      </w:r>
      <w:proofErr w:type="gramStart"/>
      <w:r>
        <w:rPr>
          <w:rFonts w:ascii="Traditional Arabic" w:hAnsi="Traditional Arabic" w:cs="Traditional Arabic"/>
          <w:sz w:val="36"/>
          <w:szCs w:val="36"/>
          <w:rtl/>
        </w:rPr>
        <w:t>الحجة ،</w:t>
      </w:r>
      <w:proofErr w:type="gramEnd"/>
      <w:r>
        <w:rPr>
          <w:rFonts w:ascii="Traditional Arabic" w:hAnsi="Traditional Arabic" w:cs="Traditional Arabic"/>
          <w:sz w:val="36"/>
          <w:szCs w:val="36"/>
          <w:rtl/>
        </w:rPr>
        <w:t xml:space="preserve"> وصححه الألباني.</w:t>
      </w:r>
    </w:p>
    <w:p w14:paraId="6E7D6AB1" w14:textId="26D4E45C" w:rsidR="00C33ED3" w:rsidRPr="00EA134C" w:rsidRDefault="00EA134C" w:rsidP="00EA134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EA134C" w:rsidSect="00D446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4111"/>
    <w:rsid w:val="00050234"/>
    <w:rsid w:val="006A052D"/>
    <w:rsid w:val="00724111"/>
    <w:rsid w:val="00C33ED3"/>
    <w:rsid w:val="00EA1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FD71"/>
  <w15:chartTrackingRefBased/>
  <w15:docId w15:val="{918D2571-4921-4F6E-9F0C-7B088A3C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05023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52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50234"/>
    <w:rPr>
      <w:rFonts w:asciiTheme="majorHAnsi" w:eastAsiaTheme="majorEastAsia" w:hAnsiTheme="majorHAnsi" w:cstheme="majorBidi"/>
      <w:color w:val="365F91" w:themeColor="accent1" w:themeShade="BF"/>
    </w:rPr>
  </w:style>
  <w:style w:type="character" w:customStyle="1" w:styleId="edit-title">
    <w:name w:val="edit-title"/>
    <w:basedOn w:val="DefaultParagraphFont"/>
    <w:rsid w:val="00050234"/>
  </w:style>
  <w:style w:type="character" w:customStyle="1" w:styleId="search-keys">
    <w:name w:val="search-keys"/>
    <w:basedOn w:val="DefaultParagraphFont"/>
    <w:rsid w:val="0005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459">
      <w:bodyDiv w:val="1"/>
      <w:marLeft w:val="0"/>
      <w:marRight w:val="0"/>
      <w:marTop w:val="0"/>
      <w:marBottom w:val="0"/>
      <w:divBdr>
        <w:top w:val="none" w:sz="0" w:space="0" w:color="auto"/>
        <w:left w:val="none" w:sz="0" w:space="0" w:color="auto"/>
        <w:bottom w:val="none" w:sz="0" w:space="0" w:color="auto"/>
        <w:right w:val="none" w:sz="0" w:space="0" w:color="auto"/>
      </w:divBdr>
      <w:divsChild>
        <w:div w:id="679165466">
          <w:marLeft w:val="0"/>
          <w:marRight w:val="0"/>
          <w:marTop w:val="0"/>
          <w:marBottom w:val="0"/>
          <w:divBdr>
            <w:top w:val="none" w:sz="0" w:space="0" w:color="auto"/>
            <w:left w:val="none" w:sz="0" w:space="0" w:color="auto"/>
            <w:bottom w:val="none" w:sz="0" w:space="0" w:color="auto"/>
            <w:right w:val="none" w:sz="0" w:space="0" w:color="auto"/>
          </w:divBdr>
        </w:div>
        <w:div w:id="360981486">
          <w:marLeft w:val="0"/>
          <w:marRight w:val="0"/>
          <w:marTop w:val="0"/>
          <w:marBottom w:val="0"/>
          <w:divBdr>
            <w:top w:val="none" w:sz="0" w:space="0" w:color="auto"/>
            <w:left w:val="none" w:sz="0" w:space="0" w:color="auto"/>
            <w:bottom w:val="none" w:sz="0" w:space="0" w:color="auto"/>
            <w:right w:val="none" w:sz="0" w:space="0" w:color="auto"/>
          </w:divBdr>
        </w:div>
      </w:divsChild>
    </w:div>
    <w:div w:id="51734376">
      <w:bodyDiv w:val="1"/>
      <w:marLeft w:val="0"/>
      <w:marRight w:val="0"/>
      <w:marTop w:val="0"/>
      <w:marBottom w:val="0"/>
      <w:divBdr>
        <w:top w:val="none" w:sz="0" w:space="0" w:color="auto"/>
        <w:left w:val="none" w:sz="0" w:space="0" w:color="auto"/>
        <w:bottom w:val="none" w:sz="0" w:space="0" w:color="auto"/>
        <w:right w:val="none" w:sz="0" w:space="0" w:color="auto"/>
      </w:divBdr>
    </w:div>
    <w:div w:id="142619784">
      <w:bodyDiv w:val="1"/>
      <w:marLeft w:val="0"/>
      <w:marRight w:val="0"/>
      <w:marTop w:val="0"/>
      <w:marBottom w:val="0"/>
      <w:divBdr>
        <w:top w:val="none" w:sz="0" w:space="0" w:color="auto"/>
        <w:left w:val="none" w:sz="0" w:space="0" w:color="auto"/>
        <w:bottom w:val="none" w:sz="0" w:space="0" w:color="auto"/>
        <w:right w:val="none" w:sz="0" w:space="0" w:color="auto"/>
      </w:divBdr>
    </w:div>
    <w:div w:id="691881018">
      <w:bodyDiv w:val="1"/>
      <w:marLeft w:val="0"/>
      <w:marRight w:val="0"/>
      <w:marTop w:val="0"/>
      <w:marBottom w:val="0"/>
      <w:divBdr>
        <w:top w:val="none" w:sz="0" w:space="0" w:color="auto"/>
        <w:left w:val="none" w:sz="0" w:space="0" w:color="auto"/>
        <w:bottom w:val="none" w:sz="0" w:space="0" w:color="auto"/>
        <w:right w:val="none" w:sz="0" w:space="0" w:color="auto"/>
      </w:divBdr>
    </w:div>
    <w:div w:id="851794595">
      <w:bodyDiv w:val="1"/>
      <w:marLeft w:val="0"/>
      <w:marRight w:val="0"/>
      <w:marTop w:val="0"/>
      <w:marBottom w:val="0"/>
      <w:divBdr>
        <w:top w:val="none" w:sz="0" w:space="0" w:color="auto"/>
        <w:left w:val="none" w:sz="0" w:space="0" w:color="auto"/>
        <w:bottom w:val="none" w:sz="0" w:space="0" w:color="auto"/>
        <w:right w:val="none" w:sz="0" w:space="0" w:color="auto"/>
      </w:divBdr>
    </w:div>
    <w:div w:id="1605765996">
      <w:bodyDiv w:val="1"/>
      <w:marLeft w:val="0"/>
      <w:marRight w:val="0"/>
      <w:marTop w:val="0"/>
      <w:marBottom w:val="0"/>
      <w:divBdr>
        <w:top w:val="none" w:sz="0" w:space="0" w:color="auto"/>
        <w:left w:val="none" w:sz="0" w:space="0" w:color="auto"/>
        <w:bottom w:val="none" w:sz="0" w:space="0" w:color="auto"/>
        <w:right w:val="none" w:sz="0" w:space="0" w:color="auto"/>
      </w:divBdr>
    </w:div>
    <w:div w:id="19827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5</cp:revision>
  <dcterms:created xsi:type="dcterms:W3CDTF">2019-11-26T06:19:00Z</dcterms:created>
  <dcterms:modified xsi:type="dcterms:W3CDTF">2019-11-28T08:56:00Z</dcterms:modified>
</cp:coreProperties>
</file>