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AE8E" w14:textId="77777777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خطبة الحاجة</w:t>
      </w:r>
    </w:p>
    <w:p w14:paraId="5EDA5613" w14:textId="429002B3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لا يخطب خطبة إلا ابتدأها بالحمد لله والثناء عليه بما هو أهله ، وهذا ثابت في أحاد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 xml:space="preserve">يث كثيرة ، في الصحيحين وغيرهما </w:t>
      </w:r>
      <w:r w:rsidR="001A33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9250498" w14:textId="4FF3EC1B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روى أبو داود عن أبي هريرة ، عن النبي صلى الله عليه وسلم، قال: ( كل خطبة ليس فيها تشهد، فه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>ي كاليد الجذماء ) صححه الألباني</w:t>
      </w:r>
    </w:p>
    <w:p w14:paraId="1C2E386D" w14:textId="3BB820A8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فهي كاليد الجذماء ) أي: المقطو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>عة التي لا فائدة فيها لصاحبها .</w:t>
      </w:r>
    </w:p>
    <w:p w14:paraId="34377528" w14:textId="271CCC0A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والتشهد يطلق على الشهادة لله تعالى بالوحدانية ولنبيه محمد صلى الله عليه وسلم بالرسالة (أشهد أن لا إله إلا الله، وأن محمدا رسول الله) ، ثم صار يستعمل كل ثناء على الله وحمد له . انظر : " فيض القدير" ومعنى الحديث : أن الخطبة التي ليس فيها ثناء على الله تعالى ليس فيها فائدة ، وأعظم الثناء لله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 xml:space="preserve"> تعالى الشهادة لله بالوحدانية .</w:t>
      </w:r>
    </w:p>
    <w:p w14:paraId="4E9644EA" w14:textId="7DC0D57C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ولذلك قال ابن القيم رحمه الله : كان صلى الله عليه وسلم لا يخطب خطب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>ة إلا افتتحها بحمد الله. انتهى</w:t>
      </w:r>
    </w:p>
    <w:p w14:paraId="75DEA67D" w14:textId="5B960D7D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صلى الله عليه وسلم كثيرا ما يبتدئ خطبته بما يعرف بــ " خطبة الحاجة " وهي أحسن م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>ا ورد في حمد الله والثناء عليه</w:t>
      </w:r>
    </w:p>
    <w:p w14:paraId="79A5EF4F" w14:textId="77777777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ولفظها : ( إن الحمد لله ، نحمده ، ونستعينه ، ونستغفره ، ونعوذ بالله من شرور أنفسنا، ومن سيئات أعمالنا ، من يهده الله فلا مضل له ، ومن يضلل فلا هادي له ، وأشهد أن لا إله إلا الله وحده لا شريك له ، وأشهد أن محمدا عبده ورسوله ) رواه أبو داود والنسائي  وابن ماجة.</w:t>
      </w:r>
    </w:p>
    <w:p w14:paraId="6DDAAB19" w14:textId="738BC620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وهذه الخطبة لعظمها فإنها تستحب أن تذكر قبل عقد النكاح وفي مجالس الصلح بين المتنازعين، وا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>فتتح العلماء بها كتبهم وخطبهم .</w:t>
      </w:r>
    </w:p>
    <w:p w14:paraId="78E2D298" w14:textId="400A1D0A" w:rsidR="00EB3AD4" w:rsidRDefault="00EB3AD4" w:rsidP="00EB3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شيخ الإسلام ابن تيمية رحمه الله :ولهذا استحبت وفعلت في مخاطبة الناس بالعلم عموما وخصوصا: من تعليم الكتاب والسنة والفقه في ذلك ، وموعظة الناس ومجادلتهم ، أن يفتتح بهذه</w:t>
      </w:r>
      <w:r w:rsidR="001A33B4">
        <w:rPr>
          <w:rFonts w:ascii="Traditional Arabic" w:hAnsi="Traditional Arabic" w:cs="Traditional Arabic"/>
          <w:sz w:val="36"/>
          <w:szCs w:val="36"/>
          <w:rtl/>
        </w:rPr>
        <w:t xml:space="preserve"> الخطبة الشرعية النبوية  .انتهى</w:t>
      </w:r>
    </w:p>
    <w:p w14:paraId="3FAEE12C" w14:textId="10ED01C5" w:rsidR="001947D8" w:rsidRPr="001A33B4" w:rsidRDefault="001A33B4" w:rsidP="001A3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1947D8" w:rsidRPr="001A33B4" w:rsidSect="009529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F"/>
    <w:rsid w:val="00181EEF"/>
    <w:rsid w:val="001947D8"/>
    <w:rsid w:val="001A33B4"/>
    <w:rsid w:val="00465A18"/>
    <w:rsid w:val="006D0C9D"/>
    <w:rsid w:val="00E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A42CE"/>
  <w15:chartTrackingRefBased/>
  <w15:docId w15:val="{E62B9BA7-8686-4D41-8269-CA7A8797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2018-11-08T05:44:00Z</dcterms:created>
  <dcterms:modified xsi:type="dcterms:W3CDTF">2018-12-01T08:13:00Z</dcterms:modified>
</cp:coreProperties>
</file>