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D9" w:rsidRDefault="001C6FD9" w:rsidP="001C6F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الاستمناء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العادة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السيئة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1C6FD9" w:rsidRDefault="001C6FD9" w:rsidP="001C6F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الاستمناء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لأدلة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C6FD9" w:rsidRDefault="00DC0C6E" w:rsidP="001C6F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1C6FD9">
        <w:rPr>
          <w:rFonts w:ascii="Traditional Arabic" w:cs="Traditional Arabic" w:hint="eastAsia"/>
          <w:sz w:val="36"/>
          <w:szCs w:val="36"/>
          <w:rtl/>
        </w:rPr>
        <w:t>أولا</w:t>
      </w:r>
      <w:r w:rsidR="001C6FD9">
        <w:rPr>
          <w:rFonts w:ascii="Traditional Arabic" w:cs="Traditional Arabic"/>
          <w:sz w:val="36"/>
          <w:szCs w:val="36"/>
          <w:rtl/>
        </w:rPr>
        <w:t xml:space="preserve"> : </w:t>
      </w:r>
      <w:r w:rsidR="001C6FD9">
        <w:rPr>
          <w:rFonts w:ascii="Traditional Arabic" w:cs="Traditional Arabic" w:hint="eastAsia"/>
          <w:sz w:val="36"/>
          <w:szCs w:val="36"/>
          <w:rtl/>
        </w:rPr>
        <w:t>القرآن</w:t>
      </w:r>
      <w:r w:rsidR="001C6FD9">
        <w:rPr>
          <w:rFonts w:ascii="Traditional Arabic" w:cs="Traditional Arabic"/>
          <w:sz w:val="36"/>
          <w:szCs w:val="36"/>
          <w:rtl/>
        </w:rPr>
        <w:t xml:space="preserve">  </w:t>
      </w:r>
      <w:r w:rsidR="001C6FD9">
        <w:rPr>
          <w:rFonts w:ascii="Traditional Arabic" w:cs="Traditional Arabic" w:hint="eastAsia"/>
          <w:sz w:val="36"/>
          <w:szCs w:val="36"/>
          <w:rtl/>
        </w:rPr>
        <w:t>الكريم</w:t>
      </w:r>
      <w:r w:rsidR="001C6FD9">
        <w:rPr>
          <w:rFonts w:ascii="Traditional Arabic" w:cs="Traditional Arabic"/>
          <w:sz w:val="36"/>
          <w:szCs w:val="36"/>
          <w:rtl/>
        </w:rPr>
        <w:t xml:space="preserve"> : </w:t>
      </w:r>
      <w:r w:rsidR="001C6FD9">
        <w:rPr>
          <w:rFonts w:ascii="Traditional Arabic" w:cs="Traditional Arabic" w:hint="eastAsia"/>
          <w:sz w:val="36"/>
          <w:szCs w:val="36"/>
          <w:rtl/>
        </w:rPr>
        <w:t>قال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ابن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كثير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رحمه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الله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تعالى</w:t>
      </w:r>
      <w:r w:rsidR="001C6FD9">
        <w:rPr>
          <w:rFonts w:ascii="Traditional Arabic" w:cs="Traditional Arabic"/>
          <w:sz w:val="36"/>
          <w:szCs w:val="36"/>
          <w:rtl/>
        </w:rPr>
        <w:t xml:space="preserve"> : </w:t>
      </w:r>
      <w:r w:rsidR="001C6FD9">
        <w:rPr>
          <w:rFonts w:ascii="Traditional Arabic" w:cs="Traditional Arabic" w:hint="eastAsia"/>
          <w:sz w:val="36"/>
          <w:szCs w:val="36"/>
          <w:rtl/>
        </w:rPr>
        <w:t>وقد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استدل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الإمام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الشافعي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ومن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وافقه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على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تحريم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الاستمناء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باليد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بهذه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الآية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وهي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قوله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تعالى</w:t>
      </w:r>
      <w:r w:rsidR="001C6FD9">
        <w:rPr>
          <w:rFonts w:ascii="Traditional Arabic" w:cs="Traditional Arabic"/>
          <w:sz w:val="36"/>
          <w:szCs w:val="36"/>
          <w:rtl/>
        </w:rPr>
        <w:t xml:space="preserve"> :( </w:t>
      </w:r>
      <w:r w:rsidR="001C6FD9">
        <w:rPr>
          <w:rFonts w:ascii="Traditional Arabic" w:cs="Traditional Arabic" w:hint="eastAsia"/>
          <w:sz w:val="36"/>
          <w:szCs w:val="36"/>
          <w:rtl/>
        </w:rPr>
        <w:t>والذين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هم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لفروجهم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حافظون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،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إلا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على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أزواجهم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أو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ما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ملكت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أيمانهم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فإنهم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غير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ملومين</w:t>
      </w:r>
      <w:r w:rsidR="001C6FD9">
        <w:rPr>
          <w:rFonts w:ascii="Traditional Arabic" w:cs="Traditional Arabic"/>
          <w:sz w:val="36"/>
          <w:szCs w:val="36"/>
          <w:rtl/>
        </w:rPr>
        <w:t xml:space="preserve">  </w:t>
      </w:r>
      <w:r w:rsidR="001C6FD9">
        <w:rPr>
          <w:rFonts w:ascii="Traditional Arabic" w:cs="Traditional Arabic" w:hint="eastAsia"/>
          <w:sz w:val="36"/>
          <w:szCs w:val="36"/>
          <w:rtl/>
        </w:rPr>
        <w:t>،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فمن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ابتغى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وراء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ذلك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فأولئك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هم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العادون</w:t>
      </w:r>
      <w:r w:rsidR="001C6FD9">
        <w:rPr>
          <w:rFonts w:ascii="Traditional Arabic" w:cs="Traditional Arabic"/>
          <w:sz w:val="36"/>
          <w:szCs w:val="36"/>
          <w:rtl/>
        </w:rPr>
        <w:t xml:space="preserve"> ) </w:t>
      </w:r>
      <w:r w:rsidR="001C6FD9">
        <w:rPr>
          <w:rFonts w:ascii="Traditional Arabic" w:cs="Traditional Arabic" w:hint="eastAsia"/>
          <w:sz w:val="36"/>
          <w:szCs w:val="36"/>
          <w:rtl/>
        </w:rPr>
        <w:t>سورة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المؤمنون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،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وقال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الشافعي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في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كتاب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النكاح</w:t>
      </w:r>
      <w:r w:rsidR="001C6FD9">
        <w:rPr>
          <w:rFonts w:ascii="Traditional Arabic" w:cs="Traditional Arabic"/>
          <w:sz w:val="36"/>
          <w:szCs w:val="36"/>
          <w:rtl/>
        </w:rPr>
        <w:t xml:space="preserve"> : </w:t>
      </w:r>
      <w:r w:rsidR="001C6FD9">
        <w:rPr>
          <w:rFonts w:ascii="Traditional Arabic" w:cs="Traditional Arabic" w:hint="eastAsia"/>
          <w:sz w:val="36"/>
          <w:szCs w:val="36"/>
          <w:rtl/>
        </w:rPr>
        <w:t>فكان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بينا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في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ذكر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حفظهم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لفروجهم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إلا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على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أزواجهم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أو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ما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ملكت</w:t>
      </w:r>
      <w:r w:rsidR="001C6FD9">
        <w:rPr>
          <w:rFonts w:ascii="Traditional Arabic" w:cs="Traditional Arabic"/>
          <w:sz w:val="36"/>
          <w:szCs w:val="36"/>
          <w:rtl/>
        </w:rPr>
        <w:t xml:space="preserve">  </w:t>
      </w:r>
      <w:r w:rsidR="001C6FD9">
        <w:rPr>
          <w:rFonts w:ascii="Traditional Arabic" w:cs="Traditional Arabic" w:hint="eastAsia"/>
          <w:sz w:val="36"/>
          <w:szCs w:val="36"/>
          <w:rtl/>
        </w:rPr>
        <w:t>أيمانهم</w:t>
      </w:r>
      <w:r w:rsidR="001C6FD9">
        <w:rPr>
          <w:rFonts w:ascii="Traditional Arabic" w:cs="Traditional Arabic"/>
          <w:sz w:val="36"/>
          <w:szCs w:val="36"/>
          <w:rtl/>
        </w:rPr>
        <w:t xml:space="preserve">  </w:t>
      </w:r>
      <w:r w:rsidR="001C6FD9">
        <w:rPr>
          <w:rFonts w:ascii="Traditional Arabic" w:cs="Traditional Arabic" w:hint="eastAsia"/>
          <w:sz w:val="36"/>
          <w:szCs w:val="36"/>
          <w:rtl/>
        </w:rPr>
        <w:t>تحريم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ما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سوى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الأزواج</w:t>
      </w:r>
      <w:r w:rsidR="001C6FD9">
        <w:rPr>
          <w:rFonts w:ascii="Traditional Arabic" w:cs="Traditional Arabic"/>
          <w:sz w:val="36"/>
          <w:szCs w:val="36"/>
          <w:rtl/>
        </w:rPr>
        <w:t xml:space="preserve">  </w:t>
      </w:r>
      <w:r w:rsidR="001C6FD9">
        <w:rPr>
          <w:rFonts w:ascii="Traditional Arabic" w:cs="Traditional Arabic" w:hint="eastAsia"/>
          <w:sz w:val="36"/>
          <w:szCs w:val="36"/>
          <w:rtl/>
        </w:rPr>
        <w:t>وما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ملكت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الأيمان</w:t>
      </w:r>
      <w:r w:rsidR="001C6FD9">
        <w:rPr>
          <w:rFonts w:ascii="Traditional Arabic" w:cs="Traditional Arabic"/>
          <w:sz w:val="36"/>
          <w:szCs w:val="36"/>
          <w:rtl/>
        </w:rPr>
        <w:t xml:space="preserve"> .. </w:t>
      </w:r>
      <w:r w:rsidR="001C6FD9">
        <w:rPr>
          <w:rFonts w:ascii="Traditional Arabic" w:cs="Traditional Arabic" w:hint="eastAsia"/>
          <w:sz w:val="36"/>
          <w:szCs w:val="36"/>
          <w:rtl/>
        </w:rPr>
        <w:t>ثم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أكدها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فقال</w:t>
      </w:r>
      <w:r w:rsidR="001C6FD9">
        <w:rPr>
          <w:rFonts w:ascii="Traditional Arabic" w:cs="Traditional Arabic"/>
          <w:sz w:val="36"/>
          <w:szCs w:val="36"/>
          <w:rtl/>
        </w:rPr>
        <w:t xml:space="preserve"> : ( </w:t>
      </w:r>
      <w:r w:rsidR="001C6FD9">
        <w:rPr>
          <w:rFonts w:ascii="Traditional Arabic" w:cs="Traditional Arabic" w:hint="eastAsia"/>
          <w:sz w:val="36"/>
          <w:szCs w:val="36"/>
          <w:rtl/>
        </w:rPr>
        <w:t>فمن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ابتغى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وراء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ذلك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فأولئك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هم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العادون</w:t>
      </w:r>
      <w:r w:rsidR="001C6FD9">
        <w:rPr>
          <w:rFonts w:ascii="Traditional Arabic" w:cs="Traditional Arabic"/>
          <w:sz w:val="36"/>
          <w:szCs w:val="36"/>
          <w:rtl/>
        </w:rPr>
        <w:t xml:space="preserve">) . </w:t>
      </w:r>
      <w:r w:rsidR="001C6FD9">
        <w:rPr>
          <w:rFonts w:ascii="Traditional Arabic" w:cs="Traditional Arabic" w:hint="eastAsia"/>
          <w:sz w:val="36"/>
          <w:szCs w:val="36"/>
          <w:rtl/>
        </w:rPr>
        <w:t>فلا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يحل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العمل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بالذكر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إلا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في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الزوجة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أو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في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ملك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اليمين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ولا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يحل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الاستمناء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والله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أعلم</w:t>
      </w:r>
      <w:r w:rsidR="001C6FD9">
        <w:rPr>
          <w:rFonts w:ascii="Traditional Arabic" w:cs="Traditional Arabic"/>
          <w:sz w:val="36"/>
          <w:szCs w:val="36"/>
          <w:rtl/>
        </w:rPr>
        <w:t xml:space="preserve"> . </w:t>
      </w:r>
      <w:r w:rsidR="001C6FD9">
        <w:rPr>
          <w:rFonts w:ascii="Traditional Arabic" w:cs="Traditional Arabic" w:hint="eastAsia"/>
          <w:sz w:val="36"/>
          <w:szCs w:val="36"/>
          <w:rtl/>
        </w:rPr>
        <w:t>كتاب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الأم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للشافعي</w:t>
      </w:r>
      <w:r w:rsidR="001C6FD9">
        <w:rPr>
          <w:rFonts w:ascii="Traditional Arabic" w:cs="Traditional Arabic"/>
          <w:sz w:val="36"/>
          <w:szCs w:val="36"/>
          <w:rtl/>
        </w:rPr>
        <w:t xml:space="preserve"> .</w:t>
      </w:r>
    </w:p>
    <w:p w:rsidR="001C6FD9" w:rsidRDefault="001C6FD9" w:rsidP="001C6F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واستدل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وليستعفف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نكاحا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يغنيهم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فضله</w:t>
      </w:r>
      <w:r w:rsidR="00DC0C6E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بالعفاف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يقتضي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1C6FD9" w:rsidRDefault="00DC0C6E" w:rsidP="00DC0C6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1C6FD9">
        <w:rPr>
          <w:rFonts w:ascii="Traditional Arabic" w:cs="Traditional Arabic" w:hint="eastAsia"/>
          <w:sz w:val="36"/>
          <w:szCs w:val="36"/>
          <w:rtl/>
        </w:rPr>
        <w:t>ثانيا</w:t>
      </w:r>
      <w:r w:rsidR="001C6FD9">
        <w:rPr>
          <w:rFonts w:ascii="Traditional Arabic" w:cs="Traditional Arabic"/>
          <w:sz w:val="36"/>
          <w:szCs w:val="36"/>
          <w:rtl/>
        </w:rPr>
        <w:t xml:space="preserve"> : </w:t>
      </w:r>
      <w:r w:rsidR="001C6FD9">
        <w:rPr>
          <w:rFonts w:ascii="Traditional Arabic" w:cs="Traditional Arabic" w:hint="eastAsia"/>
          <w:sz w:val="36"/>
          <w:szCs w:val="36"/>
          <w:rtl/>
        </w:rPr>
        <w:t>السنة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النبوية</w:t>
      </w:r>
      <w:r w:rsidR="001C6FD9">
        <w:rPr>
          <w:rFonts w:ascii="Traditional Arabic" w:cs="Traditional Arabic"/>
          <w:sz w:val="36"/>
          <w:szCs w:val="36"/>
          <w:rtl/>
        </w:rPr>
        <w:t xml:space="preserve"> : </w:t>
      </w:r>
      <w:r w:rsidR="001C6FD9">
        <w:rPr>
          <w:rFonts w:ascii="Traditional Arabic" w:cs="Traditional Arabic" w:hint="eastAsia"/>
          <w:sz w:val="36"/>
          <w:szCs w:val="36"/>
          <w:rtl/>
        </w:rPr>
        <w:t>استدلوا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بحديث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ابن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مسعود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رضي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الله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عنه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قال</w:t>
      </w:r>
      <w:r w:rsidR="001C6FD9">
        <w:rPr>
          <w:rFonts w:ascii="Traditional Arabic" w:cs="Traditional Arabic"/>
          <w:sz w:val="36"/>
          <w:szCs w:val="36"/>
          <w:rtl/>
        </w:rPr>
        <w:t xml:space="preserve"> : </w:t>
      </w:r>
      <w:r w:rsidR="001C6FD9">
        <w:rPr>
          <w:rFonts w:ascii="Traditional Arabic" w:cs="Traditional Arabic" w:hint="eastAsia"/>
          <w:sz w:val="36"/>
          <w:szCs w:val="36"/>
          <w:rtl/>
        </w:rPr>
        <w:t>قال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لنا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رسول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الله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صلى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اللهم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عليه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وسلم</w:t>
      </w:r>
      <w:r w:rsidR="001C6FD9">
        <w:rPr>
          <w:rFonts w:ascii="Traditional Arabic" w:cs="Traditional Arabic"/>
          <w:sz w:val="36"/>
          <w:szCs w:val="36"/>
          <w:rtl/>
        </w:rPr>
        <w:t xml:space="preserve"> ( </w:t>
      </w:r>
      <w:r w:rsidR="001C6FD9">
        <w:rPr>
          <w:rFonts w:ascii="Traditional Arabic" w:cs="Traditional Arabic" w:hint="eastAsia"/>
          <w:sz w:val="36"/>
          <w:szCs w:val="36"/>
          <w:rtl/>
        </w:rPr>
        <w:t>يا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معشر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الشباب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من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استطاع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الباءة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فليتزوج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فإنه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أغض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للبصر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وأحصن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للفرج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ومن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لم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يستطع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فعليه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بالصوم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فإنه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له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وجاء</w:t>
      </w:r>
      <w:r w:rsidR="001C6FD9">
        <w:rPr>
          <w:rFonts w:ascii="Traditional Arabic" w:cs="Traditional Arabic"/>
          <w:sz w:val="36"/>
          <w:szCs w:val="36"/>
          <w:rtl/>
        </w:rPr>
        <w:t xml:space="preserve"> ) . </w:t>
      </w:r>
      <w:r w:rsidR="001C6FD9">
        <w:rPr>
          <w:rFonts w:ascii="Traditional Arabic" w:cs="Traditional Arabic" w:hint="eastAsia"/>
          <w:sz w:val="36"/>
          <w:szCs w:val="36"/>
          <w:rtl/>
        </w:rPr>
        <w:t>رواه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البخاري</w:t>
      </w:r>
      <w:r w:rsidR="001C6FD9">
        <w:rPr>
          <w:rFonts w:ascii="Traditional Arabic" w:cs="Traditional Arabic"/>
          <w:sz w:val="36"/>
          <w:szCs w:val="36"/>
          <w:rtl/>
        </w:rPr>
        <w:t xml:space="preserve"> ( </w:t>
      </w:r>
      <w:r w:rsidR="001C6FD9">
        <w:rPr>
          <w:rFonts w:ascii="Traditional Arabic" w:cs="Traditional Arabic" w:hint="eastAsia"/>
          <w:sz w:val="36"/>
          <w:szCs w:val="36"/>
          <w:rtl/>
        </w:rPr>
        <w:t>الباءة</w:t>
      </w:r>
      <w:r w:rsidR="001C6FD9">
        <w:rPr>
          <w:rFonts w:ascii="Traditional Arabic" w:cs="Traditional Arabic"/>
          <w:sz w:val="36"/>
          <w:szCs w:val="36"/>
          <w:rtl/>
        </w:rPr>
        <w:t xml:space="preserve"> : </w:t>
      </w:r>
      <w:r w:rsidR="001C6FD9">
        <w:rPr>
          <w:rFonts w:ascii="Traditional Arabic" w:cs="Traditional Arabic" w:hint="eastAsia"/>
          <w:sz w:val="36"/>
          <w:szCs w:val="36"/>
          <w:rtl/>
        </w:rPr>
        <w:t>تكاليف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الزواج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والقدرة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عليه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،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وجاء</w:t>
      </w:r>
      <w:r w:rsidR="001C6FD9">
        <w:rPr>
          <w:rFonts w:ascii="Traditional Arabic" w:cs="Traditional Arabic"/>
          <w:sz w:val="36"/>
          <w:szCs w:val="36"/>
          <w:rtl/>
        </w:rPr>
        <w:t xml:space="preserve"> :</w:t>
      </w:r>
      <w:r w:rsidR="001C6FD9">
        <w:rPr>
          <w:rFonts w:ascii="Traditional Arabic" w:cs="Traditional Arabic" w:hint="eastAsia"/>
          <w:sz w:val="36"/>
          <w:szCs w:val="36"/>
          <w:rtl/>
        </w:rPr>
        <w:t>حماية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من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الوقوع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في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الحرام</w:t>
      </w:r>
      <w:r w:rsidR="001C6FD9">
        <w:rPr>
          <w:rFonts w:ascii="Traditional Arabic" w:cs="Traditional Arabic"/>
          <w:sz w:val="36"/>
          <w:szCs w:val="36"/>
          <w:rtl/>
        </w:rPr>
        <w:t xml:space="preserve"> ) 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فارشد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الشارع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عند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العجز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عن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النكاح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إلى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الصوم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مع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مشقته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ولم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يرشد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إلى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الاستمناء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مع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قوة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الدافع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إليه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وهو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أسهل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من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الصوم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ومع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ذلك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لم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يسمح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به</w:t>
      </w:r>
      <w:r w:rsidR="001C6FD9"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وفي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المسألة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أدلة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أخرى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نكتفي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بهذا</w:t>
      </w:r>
      <w:r w:rsidR="001C6FD9">
        <w:rPr>
          <w:rFonts w:ascii="Traditional Arabic" w:cs="Traditional Arabic"/>
          <w:sz w:val="36"/>
          <w:szCs w:val="36"/>
          <w:rtl/>
        </w:rPr>
        <w:t xml:space="preserve"> </w:t>
      </w:r>
      <w:r w:rsidR="001C6FD9">
        <w:rPr>
          <w:rFonts w:ascii="Traditional Arabic" w:cs="Traditional Arabic" w:hint="eastAsia"/>
          <w:sz w:val="36"/>
          <w:szCs w:val="36"/>
          <w:rtl/>
        </w:rPr>
        <w:t>منها</w:t>
      </w:r>
      <w:r w:rsidR="001C6FD9">
        <w:rPr>
          <w:rFonts w:ascii="Traditional Arabic" w:cs="Traditional Arabic"/>
          <w:sz w:val="36"/>
          <w:szCs w:val="36"/>
          <w:rtl/>
        </w:rPr>
        <w:t xml:space="preserve"> . </w:t>
      </w:r>
    </w:p>
    <w:p w:rsidR="007E1481" w:rsidRPr="00DC0C6E" w:rsidRDefault="001C6FD9" w:rsidP="00DC0C6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7E1481" w:rsidRPr="00DC0C6E" w:rsidSect="007E1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C6FD9"/>
    <w:rsid w:val="00380BAB"/>
    <w:rsid w:val="003D1E22"/>
    <w:rsid w:val="00526616"/>
    <w:rsid w:val="007E1481"/>
    <w:rsid w:val="00C8446C"/>
    <w:rsid w:val="00D00372"/>
    <w:rsid w:val="00DC0C6E"/>
    <w:rsid w:val="00E4634E"/>
    <w:rsid w:val="00E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EC752"/>
  <w15:docId w15:val="{6C5648C0-3E6F-49F9-882E-49379189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BA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F097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الاستمناء ( العادة السيئة )</vt:lpstr>
    </vt:vector>
  </TitlesOfParts>
  <Company>asrg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الاستمناء ( العادة السيئة )</dc:title>
  <dc:subject/>
  <dc:creator>mohamed.mohamed</dc:creator>
  <cp:keywords/>
  <dc:description/>
  <cp:lastModifiedBy>Islam Abuelhija</cp:lastModifiedBy>
  <cp:revision>8</cp:revision>
  <dcterms:created xsi:type="dcterms:W3CDTF">2014-09-01T23:08:00Z</dcterms:created>
  <dcterms:modified xsi:type="dcterms:W3CDTF">2017-01-23T09:48:00Z</dcterms:modified>
</cp:coreProperties>
</file>