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0E9AC" w14:textId="77777777" w:rsidR="00765136" w:rsidRDefault="00765136" w:rsidP="00765136">
      <w:pPr>
        <w:autoSpaceDE w:val="0"/>
        <w:autoSpaceDN w:val="0"/>
        <w:bidi/>
        <w:adjustRightInd w:val="0"/>
        <w:spacing w:after="0" w:line="240" w:lineRule="auto"/>
        <w:rPr>
          <w:rFonts w:ascii="Traditional Arabic" w:hAnsi="Traditional Arabic" w:cs="Traditional Arabic"/>
          <w:sz w:val="36"/>
          <w:szCs w:val="36"/>
        </w:rPr>
      </w:pPr>
      <w:r w:rsidRPr="00765136">
        <w:rPr>
          <w:rFonts w:ascii="Traditional Arabic" w:hAnsi="Traditional Arabic" w:cs="Traditional Arabic" w:hint="cs"/>
          <w:sz w:val="36"/>
          <w:szCs w:val="36"/>
          <w:rtl/>
        </w:rPr>
        <w:t>من يضمن لي ما بين لحييه وما بين رجليه أضمن له الجنة</w:t>
      </w:r>
      <w:r w:rsidRPr="00765136">
        <w:rPr>
          <w:rFonts w:ascii="Traditional Arabic" w:hAnsi="Traditional Arabic" w:cs="Traditional Arabic" w:hint="cs"/>
          <w:sz w:val="36"/>
          <w:szCs w:val="36"/>
          <w:rtl/>
        </w:rPr>
        <w:t xml:space="preserve"> </w:t>
      </w:r>
    </w:p>
    <w:p w14:paraId="31D341BE" w14:textId="09E0CEF9" w:rsidR="00765136" w:rsidRPr="00765136" w:rsidRDefault="00765136" w:rsidP="00765136">
      <w:pPr>
        <w:autoSpaceDE w:val="0"/>
        <w:autoSpaceDN w:val="0"/>
        <w:bidi/>
        <w:adjustRightInd w:val="0"/>
        <w:spacing w:after="0" w:line="240" w:lineRule="auto"/>
        <w:rPr>
          <w:rFonts w:ascii="Traditional Arabic" w:hAnsi="Traditional Arabic" w:cs="Traditional Arabic" w:hint="cs"/>
          <w:sz w:val="36"/>
          <w:szCs w:val="36"/>
          <w:rtl/>
        </w:rPr>
      </w:pPr>
      <w:r w:rsidRPr="00765136">
        <w:rPr>
          <w:rFonts w:ascii="Traditional Arabic" w:hAnsi="Traditional Arabic" w:cs="Traditional Arabic" w:hint="cs"/>
          <w:sz w:val="36"/>
          <w:szCs w:val="36"/>
          <w:rtl/>
        </w:rPr>
        <w:t>قال رسول الله صلى الله عليه وسلم :</w:t>
      </w:r>
    </w:p>
    <w:p w14:paraId="108DD5B7" w14:textId="77777777" w:rsidR="00765136" w:rsidRPr="00765136" w:rsidRDefault="00765136" w:rsidP="00765136">
      <w:pPr>
        <w:autoSpaceDE w:val="0"/>
        <w:autoSpaceDN w:val="0"/>
        <w:bidi/>
        <w:adjustRightInd w:val="0"/>
        <w:spacing w:after="0" w:line="240" w:lineRule="auto"/>
        <w:rPr>
          <w:rFonts w:ascii="Traditional Arabic" w:hAnsi="Traditional Arabic" w:cs="Traditional Arabic" w:hint="cs"/>
          <w:sz w:val="36"/>
          <w:szCs w:val="36"/>
          <w:rtl/>
        </w:rPr>
      </w:pPr>
      <w:r w:rsidRPr="00765136">
        <w:rPr>
          <w:rFonts w:ascii="Traditional Arabic" w:hAnsi="Traditional Arabic" w:cs="Traditional Arabic" w:hint="cs"/>
          <w:sz w:val="36"/>
          <w:szCs w:val="36"/>
          <w:rtl/>
        </w:rPr>
        <w:t>من يضمن لي ما بين لحييه وما بين رجليه أضمن له الجنة.</w:t>
      </w:r>
    </w:p>
    <w:p w14:paraId="2C4C9018" w14:textId="77777777" w:rsidR="00765136" w:rsidRPr="00765136" w:rsidRDefault="00765136" w:rsidP="00765136">
      <w:pPr>
        <w:autoSpaceDE w:val="0"/>
        <w:autoSpaceDN w:val="0"/>
        <w:bidi/>
        <w:adjustRightInd w:val="0"/>
        <w:spacing w:after="0" w:line="240" w:lineRule="auto"/>
        <w:rPr>
          <w:rFonts w:ascii="Traditional Arabic" w:hAnsi="Traditional Arabic" w:cs="Traditional Arabic" w:hint="cs"/>
          <w:sz w:val="36"/>
          <w:szCs w:val="36"/>
          <w:rtl/>
        </w:rPr>
      </w:pPr>
      <w:r w:rsidRPr="00765136">
        <w:rPr>
          <w:rFonts w:ascii="Traditional Arabic" w:hAnsi="Traditional Arabic" w:cs="Traditional Arabic" w:hint="cs"/>
          <w:sz w:val="36"/>
          <w:szCs w:val="36"/>
          <w:rtl/>
        </w:rPr>
        <w:t>رواه البخاري</w:t>
      </w:r>
    </w:p>
    <w:p w14:paraId="40D95A63" w14:textId="58917158" w:rsidR="00D4787D" w:rsidRPr="00765136" w:rsidRDefault="00765136" w:rsidP="00765136">
      <w:pPr>
        <w:autoSpaceDE w:val="0"/>
        <w:autoSpaceDN w:val="0"/>
        <w:bidi/>
        <w:adjustRightInd w:val="0"/>
        <w:spacing w:after="0" w:line="240" w:lineRule="auto"/>
        <w:rPr>
          <w:rFonts w:ascii="Traditional Arabic" w:hAnsi="Traditional Arabic" w:cs="Traditional Arabic" w:hint="cs"/>
          <w:sz w:val="36"/>
          <w:szCs w:val="36"/>
        </w:rPr>
      </w:pPr>
      <w:r w:rsidRPr="00765136">
        <w:rPr>
          <w:rFonts w:ascii="Traditional Arabic" w:hAnsi="Traditional Arabic" w:cs="Traditional Arabic" w:hint="cs"/>
          <w:sz w:val="36"/>
          <w:szCs w:val="36"/>
          <w:rtl/>
        </w:rPr>
        <w:t>أي: من يلتزم بأداء الحق الذي على «ما بين لحييه» وهو اللسان ، فيجتنب كل ما حرم فعله باللسان كالغيبة والنميمة والسب والقذف وما شابهه، ويفعل ما يجب عليه من ذكر وأمر بمعروف ونهي عن منكر، وكذلك يلتزم بما على ما «بين رجليه» وهو الفرج، كاجتناب الزنا وترك الفواحش، «أضمن له الجنة».</w:t>
      </w:r>
    </w:p>
    <w:sectPr w:rsidR="00D4787D" w:rsidRPr="00765136" w:rsidSect="003A015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15B75"/>
    <w:rsid w:val="000D63E4"/>
    <w:rsid w:val="00215B75"/>
    <w:rsid w:val="00765136"/>
    <w:rsid w:val="00C33ED3"/>
    <w:rsid w:val="00D478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FCA5"/>
  <w15:chartTrackingRefBased/>
  <w15:docId w15:val="{1E1A6831-A97D-4006-9B2E-9CB3602C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D4787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787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31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 Design</dc:creator>
  <cp:keywords/>
  <dc:description/>
  <cp:lastModifiedBy>Albetaqa Design</cp:lastModifiedBy>
  <cp:revision>4</cp:revision>
  <dcterms:created xsi:type="dcterms:W3CDTF">2020-05-05T12:41:00Z</dcterms:created>
  <dcterms:modified xsi:type="dcterms:W3CDTF">2020-05-27T07:50:00Z</dcterms:modified>
</cp:coreProperties>
</file>