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78" w:rsidRDefault="00396D78" w:rsidP="00396D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قول : " في صحتك " عند الاجتماع لشرب عصير ونحوه</w:t>
      </w:r>
    </w:p>
    <w:p w:rsidR="00396D78" w:rsidRDefault="00396D78" w:rsidP="00396D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قول الرجل لصاحبه عند الاجتماع على شراب عصير ونحوه : " بصحتك " أو : " في صحتك " ج: لا ينبغي ، بل ينهى عنه ، لأن هذه العبارات يستعملها شاربو الخمر عند اجتماعهم لشرب الخمر والمسكرات ، فيقولون : نشرب هذا الكأس في نخب فلان ، أو في نخب صداقتنا ، وربما رفعوا كؤوس الخمر وصكوا بعضها ببعض ، وقال كل منهم : في صحتك ، أو في صحتكم .</w:t>
      </w:r>
    </w:p>
    <w:p w:rsidR="00396D78" w:rsidRDefault="00396D78" w:rsidP="00396D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وقولهم : </w:t>
      </w:r>
      <w:r w:rsidR="001363B6">
        <w:rPr>
          <w:rFonts w:ascii="Traditional Arabic" w:hAnsi="Traditional Arabic" w:cs="Traditional Arabic"/>
          <w:sz w:val="36"/>
          <w:szCs w:val="36"/>
          <w:rtl/>
        </w:rPr>
        <w:t>نخب فلان كقولهم : في صحة فلان</w:t>
      </w:r>
      <w:r w:rsidR="001363B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96D78" w:rsidRDefault="00396D78" w:rsidP="001363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"المعجم الوسيط":</w:t>
      </w:r>
      <w:r w:rsidR="001363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 (النخب) الشربة العظيمة والشربة من الخمر أو غيرها يشربها الرجل لصحة حبيب أو عشير أو محتفى به ، يقال : شرب نخب ف</w:t>
      </w:r>
      <w:r w:rsidR="001363B6">
        <w:rPr>
          <w:rFonts w:ascii="Traditional Arabic" w:hAnsi="Traditional Arabic" w:cs="Traditional Arabic"/>
          <w:sz w:val="36"/>
          <w:szCs w:val="36"/>
          <w:rtl/>
        </w:rPr>
        <w:t>لان : في صحته . (محدثة) " انتهى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96D78" w:rsidRDefault="00396D78" w:rsidP="00396D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وهذه العبارات محدثة ليست من اللغة العربية التي تعرفها العرب ، وإنما أخذها أصحابها عن النصارى وغيرهم ممن يفعل ذلك عند الاجتماع لشرب الخمر ، ويقلدهم فيه الفسقة من الممثلين وغيرهم .</w:t>
      </w:r>
    </w:p>
    <w:p w:rsidR="00396D78" w:rsidRDefault="00396D78" w:rsidP="00396D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فقول الرجل لأصحابه عند الشراب : " في صحتكم " أو : " بصحتكم " - ولو مازحا - هو منهي عنه ، لأن نبينا صلى الله عليه وسلم نهانا عن التشبه بالكفرة والفاسقين .</w:t>
      </w:r>
    </w:p>
    <w:p w:rsidR="00396D78" w:rsidRDefault="00396D78" w:rsidP="00396D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وعلى المسلم أن يتعلم آداب الطعام والشراب ، والهدي النبوي فيهما ، ويقتصر على ذلك ، ففيه الخير والبركة .</w:t>
      </w:r>
    </w:p>
    <w:p w:rsidR="003A1B70" w:rsidRPr="001363B6" w:rsidRDefault="00396D78" w:rsidP="001363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3A1B70" w:rsidRPr="001363B6" w:rsidSect="009946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1B70"/>
    <w:rsid w:val="001363B6"/>
    <w:rsid w:val="002B27D5"/>
    <w:rsid w:val="002C30BE"/>
    <w:rsid w:val="0038744F"/>
    <w:rsid w:val="00396D78"/>
    <w:rsid w:val="003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7D19"/>
  <w15:docId w15:val="{582AE465-B922-456E-9D8A-C9565F9E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D5"/>
    <w:pPr>
      <w:bidi/>
    </w:pPr>
  </w:style>
  <w:style w:type="paragraph" w:styleId="Heading4">
    <w:name w:val="heading 4"/>
    <w:basedOn w:val="Normal"/>
    <w:link w:val="Heading4Char"/>
    <w:uiPriority w:val="9"/>
    <w:qFormat/>
    <w:rsid w:val="002C30B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C30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2C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2014-11-23T10:31:00Z</dcterms:created>
  <dcterms:modified xsi:type="dcterms:W3CDTF">2017-01-24T08:08:00Z</dcterms:modified>
</cp:coreProperties>
</file>