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58C" w:rsidRDefault="0071158C" w:rsidP="0071158C">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حكم نتف وقص المرأة حواجبها</w:t>
      </w:r>
    </w:p>
    <w:p w:rsidR="0071158C" w:rsidRPr="007653AF" w:rsidRDefault="0071158C" w:rsidP="007653AF">
      <w:pPr>
        <w:autoSpaceDE w:val="0"/>
        <w:autoSpaceDN w:val="0"/>
        <w:adjustRightInd w:val="0"/>
        <w:rPr>
          <w:rFonts w:ascii="Traditional Arabic" w:hAnsi="Traditional Arabic" w:cs="Traditional Arabic"/>
          <w:sz w:val="36"/>
          <w:szCs w:val="36"/>
        </w:rPr>
      </w:pPr>
      <w:r>
        <w:rPr>
          <w:rFonts w:ascii="Traditional Arabic" w:hAnsi="Traditional Arabic" w:cs="Traditional Arabic"/>
          <w:sz w:val="36"/>
          <w:szCs w:val="36"/>
          <w:rtl/>
        </w:rPr>
        <w:t>قص شعر الحواجب أو تحديده بقص جوانبه أو حلقه أو نتفه للزينة كما يفعله بعض النساء اليوم حرام لما فيه من تغيير خلق الله ومتابعة الشيطان في تغريره بالإنسان وأمره بتغيير خلق الله ، قال الله تعالى : ( إن الله لا يغفر أن يشرك به ويغفر ما دون ذلك لمن يشاء ومن يشرك بالله فقد ضل ضلالا بعيدا . إن يدعون من دونه إلا إناثا وإن يدعون إلا شيطانا مريدا . لعنه الله وقال لأتخذن من عبادك نصيبا مفروضا ولأضلنهم ولأمنينهم ولآمرنهم فليبتك</w:t>
      </w:r>
      <w:r w:rsidR="007653AF">
        <w:rPr>
          <w:rFonts w:ascii="Traditional Arabic" w:hAnsi="Traditional Arabic" w:cs="Traditional Arabic"/>
          <w:sz w:val="36"/>
          <w:szCs w:val="36"/>
          <w:rtl/>
        </w:rPr>
        <w:t>ن آذان الأنعام ولآمرنهم فليغيرن</w:t>
      </w:r>
      <w:r w:rsidR="007653AF">
        <w:rPr>
          <w:rFonts w:ascii="Traditional Arabic" w:hAnsi="Traditional Arabic" w:cs="Traditional Arabic"/>
          <w:sz w:val="36"/>
          <w:szCs w:val="36"/>
        </w:rPr>
        <w:t xml:space="preserve"> </w:t>
      </w:r>
      <w:r>
        <w:rPr>
          <w:rFonts w:ascii="Traditional Arabic" w:hAnsi="Traditional Arabic" w:cs="Traditional Arabic"/>
          <w:sz w:val="36"/>
          <w:szCs w:val="36"/>
          <w:rtl/>
        </w:rPr>
        <w:t xml:space="preserve">خلق الله ومن يتخذ الشيطان وليا من دون الله فقد خسر خسرانأ مبينا ) سورة النساء ، وفي الصحيح عن ابن مسعود رضي الله عنه أنه قال : </w:t>
      </w:r>
      <w:r w:rsidR="007653AF">
        <w:rPr>
          <w:rFonts w:ascii="Traditional Arabic" w:hAnsi="Traditional Arabic" w:cs="Traditional Arabic"/>
          <w:sz w:val="36"/>
          <w:szCs w:val="36"/>
          <w:rtl/>
        </w:rPr>
        <w:t>( لعن الله الواشمات والمستوشمات</w:t>
      </w:r>
      <w:r w:rsidR="007653AF">
        <w:rPr>
          <w:rFonts w:ascii="Traditional Arabic" w:hAnsi="Traditional Arabic" w:cs="Traditional Arabic"/>
          <w:sz w:val="36"/>
          <w:szCs w:val="36"/>
        </w:rPr>
        <w:t xml:space="preserve"> </w:t>
      </w:r>
      <w:r>
        <w:rPr>
          <w:rFonts w:ascii="Traditional Arabic" w:hAnsi="Traditional Arabic" w:cs="Traditional Arabic"/>
          <w:sz w:val="36"/>
          <w:szCs w:val="36"/>
          <w:rtl/>
        </w:rPr>
        <w:t>والنامصات والمتنمصات والمتفلجات المغيرات لخلق الله )</w:t>
      </w:r>
      <w:r w:rsidR="007653AF">
        <w:rPr>
          <w:rFonts w:asciiTheme="minorHAnsi" w:hAnsiTheme="minorHAnsi" w:cs="Traditional Arabic"/>
          <w:sz w:val="36"/>
          <w:szCs w:val="36"/>
        </w:rPr>
        <w:t xml:space="preserve"> </w:t>
      </w:r>
      <w:r>
        <w:rPr>
          <w:rFonts w:ascii="Traditional Arabic" w:hAnsi="Traditional Arabic" w:cs="Traditional Arabic"/>
          <w:sz w:val="36"/>
          <w:szCs w:val="36"/>
          <w:rtl/>
        </w:rPr>
        <w:t xml:space="preserve"> ثم قال : " ألا ألعن من لعن رسول الله صلى الله عليه وسلم وهو في كتاب الله عزوجل - يعني قوله تعالى :</w:t>
      </w:r>
      <w:r w:rsidR="007653AF">
        <w:rPr>
          <w:rFonts w:asciiTheme="minorHAnsi" w:hAnsiTheme="minorHAnsi" w:cs="Traditional Arabic"/>
          <w:sz w:val="36"/>
          <w:szCs w:val="36"/>
        </w:rPr>
        <w:t xml:space="preserve"> </w:t>
      </w:r>
      <w:r>
        <w:rPr>
          <w:rFonts w:ascii="Traditional Arabic" w:hAnsi="Traditional Arabic" w:cs="Traditional Arabic"/>
          <w:sz w:val="36"/>
          <w:szCs w:val="36"/>
          <w:rtl/>
        </w:rPr>
        <w:t xml:space="preserve">( وما آتاكم الرسول </w:t>
      </w:r>
      <w:r w:rsidR="00D77E60">
        <w:rPr>
          <w:rFonts w:ascii="Traditional Arabic" w:hAnsi="Traditional Arabic" w:cs="Traditional Arabic"/>
          <w:sz w:val="36"/>
          <w:szCs w:val="36"/>
          <w:rtl/>
        </w:rPr>
        <w:t>فخذوه وما نهاكم عنه فانتهوا ) "</w:t>
      </w:r>
      <w:r>
        <w:rPr>
          <w:rFonts w:ascii="Traditional Arabic" w:hAnsi="Traditional Arabic" w:cs="Traditional Arabic"/>
          <w:sz w:val="36"/>
          <w:szCs w:val="36"/>
          <w:rtl/>
        </w:rPr>
        <w:t>.</w:t>
      </w:r>
    </w:p>
    <w:p w:rsidR="00B75B0B" w:rsidRPr="007653AF" w:rsidRDefault="007653AF" w:rsidP="007653AF">
      <w:pPr>
        <w:autoSpaceDE w:val="0"/>
        <w:autoSpaceDN w:val="0"/>
        <w:adjustRightInd w:val="0"/>
        <w:rPr>
          <w:rFonts w:asciiTheme="minorHAnsi" w:hAnsiTheme="minorHAnsi" w:cs="Traditional Arabic"/>
          <w:sz w:val="36"/>
          <w:szCs w:val="36"/>
        </w:rPr>
      </w:pPr>
      <w:r>
        <w:rPr>
          <w:rFonts w:ascii="Traditional Arabic" w:hAnsi="Traditional Arabic" w:cs="Traditional Arabic"/>
          <w:sz w:val="36"/>
          <w:szCs w:val="36"/>
          <w:rtl/>
        </w:rPr>
        <w:t>فتاوى</w:t>
      </w:r>
      <w:r>
        <w:rPr>
          <w:rFonts w:ascii="Traditional Arabic" w:hAnsi="Traditional Arabic" w:cs="Traditional Arabic"/>
          <w:sz w:val="36"/>
          <w:szCs w:val="36"/>
        </w:rPr>
        <w:t xml:space="preserve"> </w:t>
      </w:r>
      <w:r w:rsidR="0071158C">
        <w:rPr>
          <w:rFonts w:ascii="Traditional Arabic" w:hAnsi="Traditional Arabic" w:cs="Traditional Arabic"/>
          <w:sz w:val="36"/>
          <w:szCs w:val="36"/>
          <w:rtl/>
        </w:rPr>
        <w:t>اللجنة الدائمة</w:t>
      </w:r>
      <w:bookmarkEnd w:id="0"/>
    </w:p>
    <w:sectPr w:rsidR="00B75B0B" w:rsidRPr="007653AF" w:rsidSect="00B75B0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93ED9"/>
    <w:rsid w:val="00293ED9"/>
    <w:rsid w:val="002B420D"/>
    <w:rsid w:val="00372C9D"/>
    <w:rsid w:val="006A7FAE"/>
    <w:rsid w:val="0071158C"/>
    <w:rsid w:val="007653AF"/>
    <w:rsid w:val="007849C6"/>
    <w:rsid w:val="00B75B0B"/>
    <w:rsid w:val="00D77E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F8996"/>
  <w15:docId w15:val="{FFD22713-9549-4409-ADF0-05907CCFC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849C6"/>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حكم نتف وقص المرأة حواجبها</vt:lpstr>
    </vt:vector>
  </TitlesOfParts>
  <Company>Hewlett-Packard</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حكم نتف وقص المرأة حواجبها</dc:title>
  <dc:subject/>
  <dc:creator>hp</dc:creator>
  <cp:keywords/>
  <dc:description/>
  <cp:lastModifiedBy>Islam Abuelhija</cp:lastModifiedBy>
  <cp:revision>6</cp:revision>
  <dcterms:created xsi:type="dcterms:W3CDTF">2014-09-01T23:13:00Z</dcterms:created>
  <dcterms:modified xsi:type="dcterms:W3CDTF">2017-01-29T06:51:00Z</dcterms:modified>
</cp:coreProperties>
</file>